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4C468DA8" w:rsidR="003254A3" w:rsidRPr="000719BB" w:rsidRDefault="00BD76C3" w:rsidP="006C2343">
      <w:pPr>
        <w:pStyle w:val="Titul2"/>
      </w:pPr>
      <w:r w:rsidRPr="00BC6CFB">
        <w:t xml:space="preserve">Příloha č. 2 </w:t>
      </w:r>
      <w:r w:rsidR="00BC6CFB" w:rsidRPr="00BC6CFB">
        <w:t>b</w:t>
      </w:r>
      <w:r w:rsidRPr="00BC6CFB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b/>
          <w:sz w:val="36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/>
      <w:sdtContent>
        <w:p w14:paraId="6ADE4F68" w14:textId="14BA578C" w:rsidR="00BF54FE" w:rsidRPr="00D61BB3" w:rsidRDefault="007F7FB3" w:rsidP="006C2343">
          <w:pPr>
            <w:pStyle w:val="Tituldatum"/>
            <w:rPr>
              <w:rStyle w:val="Nzevakce"/>
            </w:rPr>
          </w:pPr>
          <w:r w:rsidRPr="007F7FB3">
            <w:rPr>
              <w:b/>
              <w:sz w:val="36"/>
            </w:rPr>
            <w:t>Výměna kolejn</w:t>
          </w:r>
          <w:r w:rsidR="006C77DE">
            <w:rPr>
              <w:b/>
              <w:sz w:val="36"/>
            </w:rPr>
            <w:t>ic v úseku Albrechtic</w:t>
          </w:r>
          <w:r w:rsidR="00F4200D">
            <w:rPr>
              <w:b/>
              <w:sz w:val="36"/>
            </w:rPr>
            <w:t>e u Českého Těšína – Havířov – 1</w:t>
          </w:r>
          <w:r w:rsidR="006C77DE">
            <w:rPr>
              <w:b/>
              <w:sz w:val="36"/>
            </w:rPr>
            <w:t>. etapa</w:t>
          </w:r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2175D0FA" w:rsidR="00826B7B" w:rsidRPr="006C2343" w:rsidRDefault="006C2343" w:rsidP="006C2343">
      <w:pPr>
        <w:pStyle w:val="Tituldatum"/>
      </w:pPr>
      <w:r w:rsidRPr="006049D6">
        <w:t xml:space="preserve">Datum vydání: </w:t>
      </w:r>
      <w:r w:rsidRPr="006049D6">
        <w:tab/>
      </w:r>
      <w:r w:rsidR="008D5C92">
        <w:t>28</w:t>
      </w:r>
      <w:r w:rsidR="00C56FB9" w:rsidRPr="006049D6">
        <w:t>.</w:t>
      </w:r>
      <w:r w:rsidR="00BC6CFB" w:rsidRPr="006049D6">
        <w:t xml:space="preserve"> </w:t>
      </w:r>
      <w:r w:rsidR="007F7FB3" w:rsidRPr="006049D6">
        <w:t>06</w:t>
      </w:r>
      <w:r w:rsidR="00C56FB9" w:rsidRPr="006049D6">
        <w:t>.</w:t>
      </w:r>
      <w:r w:rsidR="00BC6CFB" w:rsidRPr="006049D6">
        <w:t xml:space="preserve"> </w:t>
      </w:r>
      <w:r w:rsidR="00C56FB9" w:rsidRPr="00223197">
        <w:t>202</w:t>
      </w:r>
      <w:r w:rsidR="007057C3" w:rsidRPr="00223197">
        <w:t>3</w:t>
      </w:r>
      <w:r w:rsidR="0076790E">
        <w:t xml:space="preserve"> </w:t>
      </w:r>
    </w:p>
    <w:p w14:paraId="377EE8BF" w14:textId="77777777" w:rsidR="0002642A" w:rsidRDefault="0002642A" w:rsidP="0002642A">
      <w:pPr>
        <w:pStyle w:val="ZTPinfo-text"/>
        <w:rPr>
          <w:b/>
        </w:rPr>
      </w:pPr>
    </w:p>
    <w:p w14:paraId="3DC992D0" w14:textId="77777777" w:rsidR="0002642A" w:rsidRDefault="0002642A" w:rsidP="0002642A">
      <w:pPr>
        <w:pStyle w:val="ZTPinfo-text"/>
        <w:rPr>
          <w:b/>
        </w:rPr>
      </w:pPr>
    </w:p>
    <w:p w14:paraId="12EDD888" w14:textId="77777777" w:rsidR="0002642A" w:rsidRDefault="0002642A" w:rsidP="0002642A">
      <w:pPr>
        <w:pStyle w:val="ZTPinfo-text"/>
        <w:rPr>
          <w:b/>
        </w:rPr>
      </w:pPr>
    </w:p>
    <w:p w14:paraId="383AD8B3" w14:textId="77777777" w:rsidR="0002642A" w:rsidRDefault="0002642A" w:rsidP="0002642A">
      <w:pPr>
        <w:pStyle w:val="ZTPinfo-text"/>
        <w:rPr>
          <w:b/>
        </w:rPr>
      </w:pPr>
    </w:p>
    <w:p w14:paraId="5E5F5741" w14:textId="77777777" w:rsidR="0002642A" w:rsidRDefault="0002642A" w:rsidP="0002642A">
      <w:pPr>
        <w:pStyle w:val="ZTPinfo-text"/>
        <w:rPr>
          <w:b/>
        </w:rPr>
      </w:pPr>
    </w:p>
    <w:p w14:paraId="00F27DB9" w14:textId="77777777" w:rsidR="0002642A" w:rsidRDefault="0002642A" w:rsidP="0002642A">
      <w:pPr>
        <w:pStyle w:val="ZTPinfo-text"/>
        <w:rPr>
          <w:b/>
        </w:rPr>
      </w:pPr>
    </w:p>
    <w:p w14:paraId="48629ED3" w14:textId="77777777" w:rsidR="00BD7E91" w:rsidRDefault="00BD7E91" w:rsidP="00B101FD">
      <w:pPr>
        <w:pStyle w:val="Nadpisbezsl1-1"/>
      </w:pPr>
      <w:r>
        <w:t>Obsah</w:t>
      </w:r>
      <w:r w:rsidR="00887F36">
        <w:t xml:space="preserve"> </w:t>
      </w:r>
    </w:p>
    <w:p w14:paraId="1BD169E2" w14:textId="6F80C1C9" w:rsidR="008D1703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8830573" w:history="1">
        <w:r w:rsidR="008D1703" w:rsidRPr="001748E1">
          <w:rPr>
            <w:rStyle w:val="Hypertextovodkaz"/>
          </w:rPr>
          <w:t>SEZNAM ZKRATEK</w:t>
        </w:r>
        <w:r w:rsidR="008D1703">
          <w:rPr>
            <w:noProof/>
            <w:webHidden/>
          </w:rPr>
          <w:tab/>
        </w:r>
        <w:r w:rsidR="008D1703">
          <w:rPr>
            <w:noProof/>
            <w:webHidden/>
          </w:rPr>
          <w:fldChar w:fldCharType="begin"/>
        </w:r>
        <w:r w:rsidR="008D1703">
          <w:rPr>
            <w:noProof/>
            <w:webHidden/>
          </w:rPr>
          <w:instrText xml:space="preserve"> PAGEREF _Toc138830573 \h </w:instrText>
        </w:r>
        <w:r w:rsidR="008D1703">
          <w:rPr>
            <w:noProof/>
            <w:webHidden/>
          </w:rPr>
        </w:r>
        <w:r w:rsidR="008D1703">
          <w:rPr>
            <w:noProof/>
            <w:webHidden/>
          </w:rPr>
          <w:fldChar w:fldCharType="separate"/>
        </w:r>
        <w:r w:rsidR="00223197">
          <w:rPr>
            <w:noProof/>
            <w:webHidden/>
          </w:rPr>
          <w:t>2</w:t>
        </w:r>
        <w:r w:rsidR="008D1703">
          <w:rPr>
            <w:noProof/>
            <w:webHidden/>
          </w:rPr>
          <w:fldChar w:fldCharType="end"/>
        </w:r>
      </w:hyperlink>
    </w:p>
    <w:p w14:paraId="4BD7D140" w14:textId="30564DF8" w:rsidR="008D1703" w:rsidRDefault="00255A5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8830574" w:history="1">
        <w:r w:rsidR="008D1703" w:rsidRPr="001748E1">
          <w:rPr>
            <w:rStyle w:val="Hypertextovodkaz"/>
          </w:rPr>
          <w:t>Pojmy a definice</w:t>
        </w:r>
        <w:r w:rsidR="008D1703">
          <w:rPr>
            <w:noProof/>
            <w:webHidden/>
          </w:rPr>
          <w:tab/>
        </w:r>
        <w:r w:rsidR="008D1703">
          <w:rPr>
            <w:noProof/>
            <w:webHidden/>
          </w:rPr>
          <w:fldChar w:fldCharType="begin"/>
        </w:r>
        <w:r w:rsidR="008D1703">
          <w:rPr>
            <w:noProof/>
            <w:webHidden/>
          </w:rPr>
          <w:instrText xml:space="preserve"> PAGEREF _Toc138830574 \h </w:instrText>
        </w:r>
        <w:r w:rsidR="008D1703">
          <w:rPr>
            <w:noProof/>
            <w:webHidden/>
          </w:rPr>
        </w:r>
        <w:r w:rsidR="008D1703">
          <w:rPr>
            <w:noProof/>
            <w:webHidden/>
          </w:rPr>
          <w:fldChar w:fldCharType="separate"/>
        </w:r>
        <w:r w:rsidR="00223197">
          <w:rPr>
            <w:noProof/>
            <w:webHidden/>
          </w:rPr>
          <w:t>3</w:t>
        </w:r>
        <w:r w:rsidR="008D1703">
          <w:rPr>
            <w:noProof/>
            <w:webHidden/>
          </w:rPr>
          <w:fldChar w:fldCharType="end"/>
        </w:r>
      </w:hyperlink>
    </w:p>
    <w:p w14:paraId="31836F66" w14:textId="7153B7FD" w:rsidR="008D1703" w:rsidRDefault="00255A5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8830575" w:history="1">
        <w:r w:rsidR="008D1703" w:rsidRPr="001748E1">
          <w:rPr>
            <w:rStyle w:val="Hypertextovodkaz"/>
          </w:rPr>
          <w:t>1.</w:t>
        </w:r>
        <w:r w:rsidR="008D170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D1703" w:rsidRPr="001748E1">
          <w:rPr>
            <w:rStyle w:val="Hypertextovodkaz"/>
          </w:rPr>
          <w:t>SPECIFIKACE PŘEDMĚTU DÍLA</w:t>
        </w:r>
        <w:r w:rsidR="008D1703">
          <w:rPr>
            <w:noProof/>
            <w:webHidden/>
          </w:rPr>
          <w:tab/>
        </w:r>
        <w:r w:rsidR="008D1703">
          <w:rPr>
            <w:noProof/>
            <w:webHidden/>
          </w:rPr>
          <w:fldChar w:fldCharType="begin"/>
        </w:r>
        <w:r w:rsidR="008D1703">
          <w:rPr>
            <w:noProof/>
            <w:webHidden/>
          </w:rPr>
          <w:instrText xml:space="preserve"> PAGEREF _Toc138830575 \h </w:instrText>
        </w:r>
        <w:r w:rsidR="008D1703">
          <w:rPr>
            <w:noProof/>
            <w:webHidden/>
          </w:rPr>
        </w:r>
        <w:r w:rsidR="008D1703">
          <w:rPr>
            <w:noProof/>
            <w:webHidden/>
          </w:rPr>
          <w:fldChar w:fldCharType="separate"/>
        </w:r>
        <w:r w:rsidR="00223197">
          <w:rPr>
            <w:noProof/>
            <w:webHidden/>
          </w:rPr>
          <w:t>4</w:t>
        </w:r>
        <w:r w:rsidR="008D1703">
          <w:rPr>
            <w:noProof/>
            <w:webHidden/>
          </w:rPr>
          <w:fldChar w:fldCharType="end"/>
        </w:r>
      </w:hyperlink>
    </w:p>
    <w:p w14:paraId="1A556C28" w14:textId="07D6305A" w:rsidR="008D1703" w:rsidRDefault="00255A5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8830576" w:history="1">
        <w:r w:rsidR="008D1703" w:rsidRPr="001748E1">
          <w:rPr>
            <w:rStyle w:val="Hypertextovodkaz"/>
            <w:rFonts w:asciiTheme="majorHAnsi" w:hAnsiTheme="majorHAnsi"/>
          </w:rPr>
          <w:t>1.1</w:t>
        </w:r>
        <w:r w:rsidR="008D17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D1703" w:rsidRPr="001748E1">
          <w:rPr>
            <w:rStyle w:val="Hypertextovodkaz"/>
          </w:rPr>
          <w:t>Účel a rozsah předmětu Díla</w:t>
        </w:r>
        <w:r w:rsidR="008D1703">
          <w:rPr>
            <w:noProof/>
            <w:webHidden/>
          </w:rPr>
          <w:tab/>
        </w:r>
        <w:r w:rsidR="008D1703">
          <w:rPr>
            <w:noProof/>
            <w:webHidden/>
          </w:rPr>
          <w:fldChar w:fldCharType="begin"/>
        </w:r>
        <w:r w:rsidR="008D1703">
          <w:rPr>
            <w:noProof/>
            <w:webHidden/>
          </w:rPr>
          <w:instrText xml:space="preserve"> PAGEREF _Toc138830576 \h </w:instrText>
        </w:r>
        <w:r w:rsidR="008D1703">
          <w:rPr>
            <w:noProof/>
            <w:webHidden/>
          </w:rPr>
        </w:r>
        <w:r w:rsidR="008D1703">
          <w:rPr>
            <w:noProof/>
            <w:webHidden/>
          </w:rPr>
          <w:fldChar w:fldCharType="separate"/>
        </w:r>
        <w:r w:rsidR="00223197">
          <w:rPr>
            <w:noProof/>
            <w:webHidden/>
          </w:rPr>
          <w:t>4</w:t>
        </w:r>
        <w:r w:rsidR="008D1703">
          <w:rPr>
            <w:noProof/>
            <w:webHidden/>
          </w:rPr>
          <w:fldChar w:fldCharType="end"/>
        </w:r>
      </w:hyperlink>
    </w:p>
    <w:p w14:paraId="5A22F4AD" w14:textId="2A2384B4" w:rsidR="008D1703" w:rsidRDefault="00255A5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8830577" w:history="1">
        <w:r w:rsidR="008D1703" w:rsidRPr="001748E1">
          <w:rPr>
            <w:rStyle w:val="Hypertextovodkaz"/>
            <w:rFonts w:asciiTheme="majorHAnsi" w:hAnsiTheme="majorHAnsi"/>
          </w:rPr>
          <w:t>1.2</w:t>
        </w:r>
        <w:r w:rsidR="008D17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D1703" w:rsidRPr="001748E1">
          <w:rPr>
            <w:rStyle w:val="Hypertextovodkaz"/>
          </w:rPr>
          <w:t>Umístění stavby</w:t>
        </w:r>
        <w:r w:rsidR="008D1703">
          <w:rPr>
            <w:noProof/>
            <w:webHidden/>
          </w:rPr>
          <w:tab/>
        </w:r>
        <w:r w:rsidR="008D1703">
          <w:rPr>
            <w:noProof/>
            <w:webHidden/>
          </w:rPr>
          <w:fldChar w:fldCharType="begin"/>
        </w:r>
        <w:r w:rsidR="008D1703">
          <w:rPr>
            <w:noProof/>
            <w:webHidden/>
          </w:rPr>
          <w:instrText xml:space="preserve"> PAGEREF _Toc138830577 \h </w:instrText>
        </w:r>
        <w:r w:rsidR="008D1703">
          <w:rPr>
            <w:noProof/>
            <w:webHidden/>
          </w:rPr>
        </w:r>
        <w:r w:rsidR="008D1703">
          <w:rPr>
            <w:noProof/>
            <w:webHidden/>
          </w:rPr>
          <w:fldChar w:fldCharType="separate"/>
        </w:r>
        <w:r w:rsidR="00223197">
          <w:rPr>
            <w:noProof/>
            <w:webHidden/>
          </w:rPr>
          <w:t>4</w:t>
        </w:r>
        <w:r w:rsidR="008D1703">
          <w:rPr>
            <w:noProof/>
            <w:webHidden/>
          </w:rPr>
          <w:fldChar w:fldCharType="end"/>
        </w:r>
      </w:hyperlink>
    </w:p>
    <w:p w14:paraId="0A1168E4" w14:textId="41528BF5" w:rsidR="008D1703" w:rsidRDefault="00255A5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8830578" w:history="1">
        <w:r w:rsidR="008D1703" w:rsidRPr="001748E1">
          <w:rPr>
            <w:rStyle w:val="Hypertextovodkaz"/>
          </w:rPr>
          <w:t>2.</w:t>
        </w:r>
        <w:r w:rsidR="008D170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D1703" w:rsidRPr="001748E1">
          <w:rPr>
            <w:rStyle w:val="Hypertextovodkaz"/>
          </w:rPr>
          <w:t>PŘEHLED VÝCHOZÍCH PODKLADŮ</w:t>
        </w:r>
        <w:r w:rsidR="008D1703">
          <w:rPr>
            <w:noProof/>
            <w:webHidden/>
          </w:rPr>
          <w:tab/>
        </w:r>
        <w:r w:rsidR="008D1703">
          <w:rPr>
            <w:noProof/>
            <w:webHidden/>
          </w:rPr>
          <w:fldChar w:fldCharType="begin"/>
        </w:r>
        <w:r w:rsidR="008D1703">
          <w:rPr>
            <w:noProof/>
            <w:webHidden/>
          </w:rPr>
          <w:instrText xml:space="preserve"> PAGEREF _Toc138830578 \h </w:instrText>
        </w:r>
        <w:r w:rsidR="008D1703">
          <w:rPr>
            <w:noProof/>
            <w:webHidden/>
          </w:rPr>
        </w:r>
        <w:r w:rsidR="008D1703">
          <w:rPr>
            <w:noProof/>
            <w:webHidden/>
          </w:rPr>
          <w:fldChar w:fldCharType="separate"/>
        </w:r>
        <w:r w:rsidR="00223197">
          <w:rPr>
            <w:noProof/>
            <w:webHidden/>
          </w:rPr>
          <w:t>5</w:t>
        </w:r>
        <w:r w:rsidR="008D1703">
          <w:rPr>
            <w:noProof/>
            <w:webHidden/>
          </w:rPr>
          <w:fldChar w:fldCharType="end"/>
        </w:r>
      </w:hyperlink>
    </w:p>
    <w:p w14:paraId="58F1B6B6" w14:textId="755FD2DA" w:rsidR="008D1703" w:rsidRDefault="00255A5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8830579" w:history="1">
        <w:r w:rsidR="008D1703" w:rsidRPr="001748E1">
          <w:rPr>
            <w:rStyle w:val="Hypertextovodkaz"/>
            <w:rFonts w:asciiTheme="majorHAnsi" w:hAnsiTheme="majorHAnsi"/>
          </w:rPr>
          <w:t>2.1</w:t>
        </w:r>
        <w:r w:rsidR="008D17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D1703" w:rsidRPr="001748E1">
          <w:rPr>
            <w:rStyle w:val="Hypertextovodkaz"/>
          </w:rPr>
          <w:t>Projektová dokumentace</w:t>
        </w:r>
        <w:r w:rsidR="008D1703">
          <w:rPr>
            <w:noProof/>
            <w:webHidden/>
          </w:rPr>
          <w:tab/>
        </w:r>
        <w:r w:rsidR="008D1703">
          <w:rPr>
            <w:noProof/>
            <w:webHidden/>
          </w:rPr>
          <w:fldChar w:fldCharType="begin"/>
        </w:r>
        <w:r w:rsidR="008D1703">
          <w:rPr>
            <w:noProof/>
            <w:webHidden/>
          </w:rPr>
          <w:instrText xml:space="preserve"> PAGEREF _Toc138830579 \h </w:instrText>
        </w:r>
        <w:r w:rsidR="008D1703">
          <w:rPr>
            <w:noProof/>
            <w:webHidden/>
          </w:rPr>
        </w:r>
        <w:r w:rsidR="008D1703">
          <w:rPr>
            <w:noProof/>
            <w:webHidden/>
          </w:rPr>
          <w:fldChar w:fldCharType="separate"/>
        </w:r>
        <w:r w:rsidR="00223197">
          <w:rPr>
            <w:noProof/>
            <w:webHidden/>
          </w:rPr>
          <w:t>5</w:t>
        </w:r>
        <w:r w:rsidR="008D1703">
          <w:rPr>
            <w:noProof/>
            <w:webHidden/>
          </w:rPr>
          <w:fldChar w:fldCharType="end"/>
        </w:r>
      </w:hyperlink>
    </w:p>
    <w:p w14:paraId="4BFB53AF" w14:textId="49A3B045" w:rsidR="008D1703" w:rsidRDefault="00255A5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8830580" w:history="1">
        <w:r w:rsidR="008D1703" w:rsidRPr="001748E1">
          <w:rPr>
            <w:rStyle w:val="Hypertextovodkaz"/>
            <w:rFonts w:asciiTheme="majorHAnsi" w:hAnsiTheme="majorHAnsi"/>
          </w:rPr>
          <w:t>2.2</w:t>
        </w:r>
        <w:r w:rsidR="008D17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D1703" w:rsidRPr="001748E1">
          <w:rPr>
            <w:rStyle w:val="Hypertextovodkaz"/>
          </w:rPr>
          <w:t>Související dokumentace</w:t>
        </w:r>
        <w:r w:rsidR="008D1703">
          <w:rPr>
            <w:noProof/>
            <w:webHidden/>
          </w:rPr>
          <w:tab/>
        </w:r>
        <w:r w:rsidR="008D1703">
          <w:rPr>
            <w:noProof/>
            <w:webHidden/>
          </w:rPr>
          <w:fldChar w:fldCharType="begin"/>
        </w:r>
        <w:r w:rsidR="008D1703">
          <w:rPr>
            <w:noProof/>
            <w:webHidden/>
          </w:rPr>
          <w:instrText xml:space="preserve"> PAGEREF _Toc138830580 \h </w:instrText>
        </w:r>
        <w:r w:rsidR="008D1703">
          <w:rPr>
            <w:noProof/>
            <w:webHidden/>
          </w:rPr>
        </w:r>
        <w:r w:rsidR="008D1703">
          <w:rPr>
            <w:noProof/>
            <w:webHidden/>
          </w:rPr>
          <w:fldChar w:fldCharType="separate"/>
        </w:r>
        <w:r w:rsidR="00223197">
          <w:rPr>
            <w:noProof/>
            <w:webHidden/>
          </w:rPr>
          <w:t>5</w:t>
        </w:r>
        <w:r w:rsidR="008D1703">
          <w:rPr>
            <w:noProof/>
            <w:webHidden/>
          </w:rPr>
          <w:fldChar w:fldCharType="end"/>
        </w:r>
      </w:hyperlink>
    </w:p>
    <w:p w14:paraId="03C64C2D" w14:textId="7F0294D9" w:rsidR="008D1703" w:rsidRDefault="00255A5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8830581" w:history="1">
        <w:r w:rsidR="008D1703" w:rsidRPr="001748E1">
          <w:rPr>
            <w:rStyle w:val="Hypertextovodkaz"/>
          </w:rPr>
          <w:t>3.</w:t>
        </w:r>
        <w:r w:rsidR="008D170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D1703" w:rsidRPr="001748E1">
          <w:rPr>
            <w:rStyle w:val="Hypertextovodkaz"/>
          </w:rPr>
          <w:t>KOORDINACE S JINÝMI STAVBAMI</w:t>
        </w:r>
        <w:r w:rsidR="008D1703">
          <w:rPr>
            <w:noProof/>
            <w:webHidden/>
          </w:rPr>
          <w:tab/>
        </w:r>
        <w:r w:rsidR="008D1703">
          <w:rPr>
            <w:noProof/>
            <w:webHidden/>
          </w:rPr>
          <w:fldChar w:fldCharType="begin"/>
        </w:r>
        <w:r w:rsidR="008D1703">
          <w:rPr>
            <w:noProof/>
            <w:webHidden/>
          </w:rPr>
          <w:instrText xml:space="preserve"> PAGEREF _Toc138830581 \h </w:instrText>
        </w:r>
        <w:r w:rsidR="008D1703">
          <w:rPr>
            <w:noProof/>
            <w:webHidden/>
          </w:rPr>
        </w:r>
        <w:r w:rsidR="008D1703">
          <w:rPr>
            <w:noProof/>
            <w:webHidden/>
          </w:rPr>
          <w:fldChar w:fldCharType="separate"/>
        </w:r>
        <w:r w:rsidR="00223197">
          <w:rPr>
            <w:noProof/>
            <w:webHidden/>
          </w:rPr>
          <w:t>5</w:t>
        </w:r>
        <w:r w:rsidR="008D1703">
          <w:rPr>
            <w:noProof/>
            <w:webHidden/>
          </w:rPr>
          <w:fldChar w:fldCharType="end"/>
        </w:r>
      </w:hyperlink>
    </w:p>
    <w:p w14:paraId="69650787" w14:textId="1D928256" w:rsidR="008D1703" w:rsidRDefault="00255A5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8830582" w:history="1">
        <w:r w:rsidR="008D1703" w:rsidRPr="001748E1">
          <w:rPr>
            <w:rStyle w:val="Hypertextovodkaz"/>
          </w:rPr>
          <w:t>4.</w:t>
        </w:r>
        <w:r w:rsidR="008D170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D1703" w:rsidRPr="001748E1">
          <w:rPr>
            <w:rStyle w:val="Hypertextovodkaz"/>
          </w:rPr>
          <w:t>Zvláštní TECHNICKÉ podmímky a požadavky na PROVEDENÍ DÍLA</w:t>
        </w:r>
        <w:r w:rsidR="008D1703">
          <w:rPr>
            <w:noProof/>
            <w:webHidden/>
          </w:rPr>
          <w:tab/>
        </w:r>
        <w:r w:rsidR="008D1703">
          <w:rPr>
            <w:noProof/>
            <w:webHidden/>
          </w:rPr>
          <w:fldChar w:fldCharType="begin"/>
        </w:r>
        <w:r w:rsidR="008D1703">
          <w:rPr>
            <w:noProof/>
            <w:webHidden/>
          </w:rPr>
          <w:instrText xml:space="preserve"> PAGEREF _Toc138830582 \h </w:instrText>
        </w:r>
        <w:r w:rsidR="008D1703">
          <w:rPr>
            <w:noProof/>
            <w:webHidden/>
          </w:rPr>
        </w:r>
        <w:r w:rsidR="008D1703">
          <w:rPr>
            <w:noProof/>
            <w:webHidden/>
          </w:rPr>
          <w:fldChar w:fldCharType="separate"/>
        </w:r>
        <w:r w:rsidR="00223197">
          <w:rPr>
            <w:noProof/>
            <w:webHidden/>
          </w:rPr>
          <w:t>5</w:t>
        </w:r>
        <w:r w:rsidR="008D1703">
          <w:rPr>
            <w:noProof/>
            <w:webHidden/>
          </w:rPr>
          <w:fldChar w:fldCharType="end"/>
        </w:r>
      </w:hyperlink>
    </w:p>
    <w:p w14:paraId="63DEB430" w14:textId="18440E89" w:rsidR="008D1703" w:rsidRDefault="00255A5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8830583" w:history="1">
        <w:r w:rsidR="008D1703" w:rsidRPr="001748E1">
          <w:rPr>
            <w:rStyle w:val="Hypertextovodkaz"/>
            <w:rFonts w:asciiTheme="majorHAnsi" w:hAnsiTheme="majorHAnsi"/>
          </w:rPr>
          <w:t>4.1</w:t>
        </w:r>
        <w:r w:rsidR="008D17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D1703" w:rsidRPr="001748E1">
          <w:rPr>
            <w:rStyle w:val="Hypertextovodkaz"/>
          </w:rPr>
          <w:t>Všeobecně</w:t>
        </w:r>
        <w:r w:rsidR="008D1703">
          <w:rPr>
            <w:noProof/>
            <w:webHidden/>
          </w:rPr>
          <w:tab/>
        </w:r>
        <w:r w:rsidR="008D1703">
          <w:rPr>
            <w:noProof/>
            <w:webHidden/>
          </w:rPr>
          <w:fldChar w:fldCharType="begin"/>
        </w:r>
        <w:r w:rsidR="008D1703">
          <w:rPr>
            <w:noProof/>
            <w:webHidden/>
          </w:rPr>
          <w:instrText xml:space="preserve"> PAGEREF _Toc138830583 \h </w:instrText>
        </w:r>
        <w:r w:rsidR="008D1703">
          <w:rPr>
            <w:noProof/>
            <w:webHidden/>
          </w:rPr>
        </w:r>
        <w:r w:rsidR="008D1703">
          <w:rPr>
            <w:noProof/>
            <w:webHidden/>
          </w:rPr>
          <w:fldChar w:fldCharType="separate"/>
        </w:r>
        <w:r w:rsidR="00223197">
          <w:rPr>
            <w:noProof/>
            <w:webHidden/>
          </w:rPr>
          <w:t>5</w:t>
        </w:r>
        <w:r w:rsidR="008D1703">
          <w:rPr>
            <w:noProof/>
            <w:webHidden/>
          </w:rPr>
          <w:fldChar w:fldCharType="end"/>
        </w:r>
      </w:hyperlink>
    </w:p>
    <w:p w14:paraId="71B36FB9" w14:textId="5492D53E" w:rsidR="008D1703" w:rsidRDefault="00255A5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8830584" w:history="1">
        <w:r w:rsidR="008D1703" w:rsidRPr="001748E1">
          <w:rPr>
            <w:rStyle w:val="Hypertextovodkaz"/>
            <w:rFonts w:asciiTheme="majorHAnsi" w:hAnsiTheme="majorHAnsi"/>
          </w:rPr>
          <w:t>4.2</w:t>
        </w:r>
        <w:r w:rsidR="008D17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D1703" w:rsidRPr="001748E1">
          <w:rPr>
            <w:rStyle w:val="Hypertextovodkaz"/>
          </w:rPr>
          <w:t>Zeměměřická činnost zhotovitele</w:t>
        </w:r>
        <w:r w:rsidR="008D1703">
          <w:rPr>
            <w:noProof/>
            <w:webHidden/>
          </w:rPr>
          <w:tab/>
        </w:r>
        <w:r w:rsidR="008D1703">
          <w:rPr>
            <w:noProof/>
            <w:webHidden/>
          </w:rPr>
          <w:fldChar w:fldCharType="begin"/>
        </w:r>
        <w:r w:rsidR="008D1703">
          <w:rPr>
            <w:noProof/>
            <w:webHidden/>
          </w:rPr>
          <w:instrText xml:space="preserve"> PAGEREF _Toc138830584 \h </w:instrText>
        </w:r>
        <w:r w:rsidR="008D1703">
          <w:rPr>
            <w:noProof/>
            <w:webHidden/>
          </w:rPr>
        </w:r>
        <w:r w:rsidR="008D1703">
          <w:rPr>
            <w:noProof/>
            <w:webHidden/>
          </w:rPr>
          <w:fldChar w:fldCharType="separate"/>
        </w:r>
        <w:r w:rsidR="00223197">
          <w:rPr>
            <w:noProof/>
            <w:webHidden/>
          </w:rPr>
          <w:t>10</w:t>
        </w:r>
        <w:r w:rsidR="008D1703">
          <w:rPr>
            <w:noProof/>
            <w:webHidden/>
          </w:rPr>
          <w:fldChar w:fldCharType="end"/>
        </w:r>
      </w:hyperlink>
    </w:p>
    <w:p w14:paraId="0BD207B1" w14:textId="044C8353" w:rsidR="008D1703" w:rsidRDefault="00255A5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8830585" w:history="1">
        <w:r w:rsidR="008D1703" w:rsidRPr="001748E1">
          <w:rPr>
            <w:rStyle w:val="Hypertextovodkaz"/>
            <w:rFonts w:asciiTheme="majorHAnsi" w:hAnsiTheme="majorHAnsi"/>
          </w:rPr>
          <w:t>4.3</w:t>
        </w:r>
        <w:r w:rsidR="008D17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D1703" w:rsidRPr="001748E1">
          <w:rPr>
            <w:rStyle w:val="Hypertextovodkaz"/>
          </w:rPr>
          <w:t>Doklady předkládané zhotovitelem</w:t>
        </w:r>
        <w:r w:rsidR="008D1703">
          <w:rPr>
            <w:noProof/>
            <w:webHidden/>
          </w:rPr>
          <w:tab/>
        </w:r>
        <w:r w:rsidR="008D1703">
          <w:rPr>
            <w:noProof/>
            <w:webHidden/>
          </w:rPr>
          <w:fldChar w:fldCharType="begin"/>
        </w:r>
        <w:r w:rsidR="008D1703">
          <w:rPr>
            <w:noProof/>
            <w:webHidden/>
          </w:rPr>
          <w:instrText xml:space="preserve"> PAGEREF _Toc138830585 \h </w:instrText>
        </w:r>
        <w:r w:rsidR="008D1703">
          <w:rPr>
            <w:noProof/>
            <w:webHidden/>
          </w:rPr>
        </w:r>
        <w:r w:rsidR="008D1703">
          <w:rPr>
            <w:noProof/>
            <w:webHidden/>
          </w:rPr>
          <w:fldChar w:fldCharType="separate"/>
        </w:r>
        <w:r w:rsidR="00223197">
          <w:rPr>
            <w:noProof/>
            <w:webHidden/>
          </w:rPr>
          <w:t>11</w:t>
        </w:r>
        <w:r w:rsidR="008D1703">
          <w:rPr>
            <w:noProof/>
            <w:webHidden/>
          </w:rPr>
          <w:fldChar w:fldCharType="end"/>
        </w:r>
      </w:hyperlink>
    </w:p>
    <w:p w14:paraId="137DD1F8" w14:textId="58F624B5" w:rsidR="008D1703" w:rsidRDefault="00255A5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8830586" w:history="1">
        <w:r w:rsidR="008D1703" w:rsidRPr="001748E1">
          <w:rPr>
            <w:rStyle w:val="Hypertextovodkaz"/>
            <w:rFonts w:asciiTheme="majorHAnsi" w:hAnsiTheme="majorHAnsi"/>
          </w:rPr>
          <w:t>4.4</w:t>
        </w:r>
        <w:r w:rsidR="008D17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D1703" w:rsidRPr="001748E1">
          <w:rPr>
            <w:rStyle w:val="Hypertextovodkaz"/>
          </w:rPr>
          <w:t>Dokumentace zhotovitele pro stavbu</w:t>
        </w:r>
        <w:r w:rsidR="008D1703">
          <w:rPr>
            <w:noProof/>
            <w:webHidden/>
          </w:rPr>
          <w:tab/>
        </w:r>
        <w:r w:rsidR="008D1703">
          <w:rPr>
            <w:noProof/>
            <w:webHidden/>
          </w:rPr>
          <w:fldChar w:fldCharType="begin"/>
        </w:r>
        <w:r w:rsidR="008D1703">
          <w:rPr>
            <w:noProof/>
            <w:webHidden/>
          </w:rPr>
          <w:instrText xml:space="preserve"> PAGEREF _Toc138830586 \h </w:instrText>
        </w:r>
        <w:r w:rsidR="008D1703">
          <w:rPr>
            <w:noProof/>
            <w:webHidden/>
          </w:rPr>
        </w:r>
        <w:r w:rsidR="008D1703">
          <w:rPr>
            <w:noProof/>
            <w:webHidden/>
          </w:rPr>
          <w:fldChar w:fldCharType="separate"/>
        </w:r>
        <w:r w:rsidR="00223197">
          <w:rPr>
            <w:noProof/>
            <w:webHidden/>
          </w:rPr>
          <w:t>11</w:t>
        </w:r>
        <w:r w:rsidR="008D1703">
          <w:rPr>
            <w:noProof/>
            <w:webHidden/>
          </w:rPr>
          <w:fldChar w:fldCharType="end"/>
        </w:r>
      </w:hyperlink>
    </w:p>
    <w:p w14:paraId="5CECC134" w14:textId="08C4E5F3" w:rsidR="008D1703" w:rsidRDefault="00255A5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8830587" w:history="1">
        <w:r w:rsidR="008D1703" w:rsidRPr="001748E1">
          <w:rPr>
            <w:rStyle w:val="Hypertextovodkaz"/>
            <w:rFonts w:asciiTheme="majorHAnsi" w:hAnsiTheme="majorHAnsi"/>
          </w:rPr>
          <w:t>4.5</w:t>
        </w:r>
        <w:r w:rsidR="008D17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D1703" w:rsidRPr="001748E1">
          <w:rPr>
            <w:rStyle w:val="Hypertextovodkaz"/>
          </w:rPr>
          <w:t>Dokumentace skutečného provedení stavby</w:t>
        </w:r>
        <w:r w:rsidR="008D1703">
          <w:rPr>
            <w:noProof/>
            <w:webHidden/>
          </w:rPr>
          <w:tab/>
        </w:r>
        <w:r w:rsidR="008D1703">
          <w:rPr>
            <w:noProof/>
            <w:webHidden/>
          </w:rPr>
          <w:fldChar w:fldCharType="begin"/>
        </w:r>
        <w:r w:rsidR="008D1703">
          <w:rPr>
            <w:noProof/>
            <w:webHidden/>
          </w:rPr>
          <w:instrText xml:space="preserve"> PAGEREF _Toc138830587 \h </w:instrText>
        </w:r>
        <w:r w:rsidR="008D1703">
          <w:rPr>
            <w:noProof/>
            <w:webHidden/>
          </w:rPr>
        </w:r>
        <w:r w:rsidR="008D1703">
          <w:rPr>
            <w:noProof/>
            <w:webHidden/>
          </w:rPr>
          <w:fldChar w:fldCharType="separate"/>
        </w:r>
        <w:r w:rsidR="00223197">
          <w:rPr>
            <w:noProof/>
            <w:webHidden/>
          </w:rPr>
          <w:t>11</w:t>
        </w:r>
        <w:r w:rsidR="008D1703">
          <w:rPr>
            <w:noProof/>
            <w:webHidden/>
          </w:rPr>
          <w:fldChar w:fldCharType="end"/>
        </w:r>
      </w:hyperlink>
    </w:p>
    <w:p w14:paraId="01BCC4E1" w14:textId="079C7040" w:rsidR="008D1703" w:rsidRDefault="00255A5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8830588" w:history="1">
        <w:r w:rsidR="008D1703" w:rsidRPr="001748E1">
          <w:rPr>
            <w:rStyle w:val="Hypertextovodkaz"/>
            <w:rFonts w:asciiTheme="majorHAnsi" w:hAnsiTheme="majorHAnsi"/>
          </w:rPr>
          <w:t>4.6</w:t>
        </w:r>
        <w:r w:rsidR="008D17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D1703" w:rsidRPr="001748E1">
          <w:rPr>
            <w:rStyle w:val="Hypertextovodkaz"/>
          </w:rPr>
          <w:t>Železniční svršek</w:t>
        </w:r>
        <w:r w:rsidR="008D1703">
          <w:rPr>
            <w:noProof/>
            <w:webHidden/>
          </w:rPr>
          <w:tab/>
        </w:r>
        <w:r w:rsidR="008D1703">
          <w:rPr>
            <w:noProof/>
            <w:webHidden/>
          </w:rPr>
          <w:fldChar w:fldCharType="begin"/>
        </w:r>
        <w:r w:rsidR="008D1703">
          <w:rPr>
            <w:noProof/>
            <w:webHidden/>
          </w:rPr>
          <w:instrText xml:space="preserve"> PAGEREF _Toc138830588 \h </w:instrText>
        </w:r>
        <w:r w:rsidR="008D1703">
          <w:rPr>
            <w:noProof/>
            <w:webHidden/>
          </w:rPr>
        </w:r>
        <w:r w:rsidR="008D1703">
          <w:rPr>
            <w:noProof/>
            <w:webHidden/>
          </w:rPr>
          <w:fldChar w:fldCharType="separate"/>
        </w:r>
        <w:r w:rsidR="00223197">
          <w:rPr>
            <w:noProof/>
            <w:webHidden/>
          </w:rPr>
          <w:t>11</w:t>
        </w:r>
        <w:r w:rsidR="008D1703">
          <w:rPr>
            <w:noProof/>
            <w:webHidden/>
          </w:rPr>
          <w:fldChar w:fldCharType="end"/>
        </w:r>
      </w:hyperlink>
    </w:p>
    <w:p w14:paraId="41D9AF2D" w14:textId="373A6103" w:rsidR="008D1703" w:rsidRDefault="00255A5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8830589" w:history="1">
        <w:r w:rsidR="008D1703" w:rsidRPr="001748E1">
          <w:rPr>
            <w:rStyle w:val="Hypertextovodkaz"/>
            <w:rFonts w:asciiTheme="majorHAnsi" w:hAnsiTheme="majorHAnsi"/>
          </w:rPr>
          <w:t>4.7</w:t>
        </w:r>
        <w:r w:rsidR="008D1703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D1703" w:rsidRPr="001748E1">
          <w:rPr>
            <w:rStyle w:val="Hypertextovodkaz"/>
          </w:rPr>
          <w:t>Životní prostředí</w:t>
        </w:r>
        <w:r w:rsidR="008D1703">
          <w:rPr>
            <w:noProof/>
            <w:webHidden/>
          </w:rPr>
          <w:tab/>
        </w:r>
        <w:r w:rsidR="008D1703">
          <w:rPr>
            <w:noProof/>
            <w:webHidden/>
          </w:rPr>
          <w:fldChar w:fldCharType="begin"/>
        </w:r>
        <w:r w:rsidR="008D1703">
          <w:rPr>
            <w:noProof/>
            <w:webHidden/>
          </w:rPr>
          <w:instrText xml:space="preserve"> PAGEREF _Toc138830589 \h </w:instrText>
        </w:r>
        <w:r w:rsidR="008D1703">
          <w:rPr>
            <w:noProof/>
            <w:webHidden/>
          </w:rPr>
        </w:r>
        <w:r w:rsidR="008D1703">
          <w:rPr>
            <w:noProof/>
            <w:webHidden/>
          </w:rPr>
          <w:fldChar w:fldCharType="separate"/>
        </w:r>
        <w:r w:rsidR="00223197">
          <w:rPr>
            <w:noProof/>
            <w:webHidden/>
          </w:rPr>
          <w:t>12</w:t>
        </w:r>
        <w:r w:rsidR="008D1703">
          <w:rPr>
            <w:noProof/>
            <w:webHidden/>
          </w:rPr>
          <w:fldChar w:fldCharType="end"/>
        </w:r>
      </w:hyperlink>
    </w:p>
    <w:p w14:paraId="5722171B" w14:textId="5DD01AD0" w:rsidR="008D1703" w:rsidRDefault="00255A5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8830590" w:history="1">
        <w:r w:rsidR="008D1703" w:rsidRPr="001748E1">
          <w:rPr>
            <w:rStyle w:val="Hypertextovodkaz"/>
          </w:rPr>
          <w:t>5.</w:t>
        </w:r>
        <w:r w:rsidR="008D170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D1703" w:rsidRPr="001748E1">
          <w:rPr>
            <w:rStyle w:val="Hypertextovodkaz"/>
          </w:rPr>
          <w:t>ORGANIZACE VÝSTAVBY, VÝLUKY</w:t>
        </w:r>
        <w:r w:rsidR="008D1703">
          <w:rPr>
            <w:noProof/>
            <w:webHidden/>
          </w:rPr>
          <w:tab/>
        </w:r>
        <w:r w:rsidR="008D1703">
          <w:rPr>
            <w:noProof/>
            <w:webHidden/>
          </w:rPr>
          <w:fldChar w:fldCharType="begin"/>
        </w:r>
        <w:r w:rsidR="008D1703">
          <w:rPr>
            <w:noProof/>
            <w:webHidden/>
          </w:rPr>
          <w:instrText xml:space="preserve"> PAGEREF _Toc138830590 \h </w:instrText>
        </w:r>
        <w:r w:rsidR="008D1703">
          <w:rPr>
            <w:noProof/>
            <w:webHidden/>
          </w:rPr>
        </w:r>
        <w:r w:rsidR="008D1703">
          <w:rPr>
            <w:noProof/>
            <w:webHidden/>
          </w:rPr>
          <w:fldChar w:fldCharType="separate"/>
        </w:r>
        <w:r w:rsidR="00223197">
          <w:rPr>
            <w:noProof/>
            <w:webHidden/>
          </w:rPr>
          <w:t>12</w:t>
        </w:r>
        <w:r w:rsidR="008D1703">
          <w:rPr>
            <w:noProof/>
            <w:webHidden/>
          </w:rPr>
          <w:fldChar w:fldCharType="end"/>
        </w:r>
      </w:hyperlink>
    </w:p>
    <w:p w14:paraId="51DD5BC5" w14:textId="7397D4D9" w:rsidR="008D1703" w:rsidRDefault="00255A5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8830591" w:history="1">
        <w:r w:rsidR="008D1703" w:rsidRPr="001748E1">
          <w:rPr>
            <w:rStyle w:val="Hypertextovodkaz"/>
          </w:rPr>
          <w:t>6.</w:t>
        </w:r>
        <w:r w:rsidR="008D170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D1703" w:rsidRPr="001748E1">
          <w:rPr>
            <w:rStyle w:val="Hypertextovodkaz"/>
          </w:rPr>
          <w:t>SOUVISEJÍCÍ DOKUMENTY A PŘEDPISY</w:t>
        </w:r>
        <w:r w:rsidR="008D1703">
          <w:rPr>
            <w:noProof/>
            <w:webHidden/>
          </w:rPr>
          <w:tab/>
        </w:r>
        <w:r w:rsidR="008D1703">
          <w:rPr>
            <w:noProof/>
            <w:webHidden/>
          </w:rPr>
          <w:fldChar w:fldCharType="begin"/>
        </w:r>
        <w:r w:rsidR="008D1703">
          <w:rPr>
            <w:noProof/>
            <w:webHidden/>
          </w:rPr>
          <w:instrText xml:space="preserve"> PAGEREF _Toc138830591 \h </w:instrText>
        </w:r>
        <w:r w:rsidR="008D1703">
          <w:rPr>
            <w:noProof/>
            <w:webHidden/>
          </w:rPr>
        </w:r>
        <w:r w:rsidR="008D1703">
          <w:rPr>
            <w:noProof/>
            <w:webHidden/>
          </w:rPr>
          <w:fldChar w:fldCharType="separate"/>
        </w:r>
        <w:r w:rsidR="00223197">
          <w:rPr>
            <w:noProof/>
            <w:webHidden/>
          </w:rPr>
          <w:t>13</w:t>
        </w:r>
        <w:r w:rsidR="008D1703">
          <w:rPr>
            <w:noProof/>
            <w:webHidden/>
          </w:rPr>
          <w:fldChar w:fldCharType="end"/>
        </w:r>
      </w:hyperlink>
    </w:p>
    <w:p w14:paraId="34168329" w14:textId="29D426D6" w:rsidR="008D1703" w:rsidRDefault="00255A5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8830592" w:history="1">
        <w:r w:rsidR="008D1703" w:rsidRPr="001748E1">
          <w:rPr>
            <w:rStyle w:val="Hypertextovodkaz"/>
          </w:rPr>
          <w:t>7.</w:t>
        </w:r>
        <w:r w:rsidR="008D1703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D1703" w:rsidRPr="001748E1">
          <w:rPr>
            <w:rStyle w:val="Hypertextovodkaz"/>
          </w:rPr>
          <w:t>PŘÍLOHY</w:t>
        </w:r>
        <w:r w:rsidR="008D1703">
          <w:rPr>
            <w:noProof/>
            <w:webHidden/>
          </w:rPr>
          <w:tab/>
        </w:r>
        <w:r w:rsidR="008D1703">
          <w:rPr>
            <w:noProof/>
            <w:webHidden/>
          </w:rPr>
          <w:fldChar w:fldCharType="begin"/>
        </w:r>
        <w:r w:rsidR="008D1703">
          <w:rPr>
            <w:noProof/>
            <w:webHidden/>
          </w:rPr>
          <w:instrText xml:space="preserve"> PAGEREF _Toc138830592 \h </w:instrText>
        </w:r>
        <w:r w:rsidR="008D1703">
          <w:rPr>
            <w:noProof/>
            <w:webHidden/>
          </w:rPr>
        </w:r>
        <w:r w:rsidR="008D1703">
          <w:rPr>
            <w:noProof/>
            <w:webHidden/>
          </w:rPr>
          <w:fldChar w:fldCharType="separate"/>
        </w:r>
        <w:r w:rsidR="00223197">
          <w:rPr>
            <w:noProof/>
            <w:webHidden/>
          </w:rPr>
          <w:t>13</w:t>
        </w:r>
        <w:r w:rsidR="008D1703">
          <w:rPr>
            <w:noProof/>
            <w:webHidden/>
          </w:rPr>
          <w:fldChar w:fldCharType="end"/>
        </w:r>
      </w:hyperlink>
    </w:p>
    <w:p w14:paraId="30D8D7FD" w14:textId="7F452CB7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38830573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02B68D95" w:rsidR="00223197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223197" w:rsidRPr="00AD0C7B" w14:paraId="58F838D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7201FA0" w14:textId="1705B415" w:rsidR="00223197" w:rsidRDefault="00223197" w:rsidP="00223197">
            <w:pPr>
              <w:pStyle w:val="Zkratky1"/>
            </w:pPr>
            <w:r>
              <w:t xml:space="preserve">D+B …………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69EEB9" w14:textId="598CEA22" w:rsidR="00223197" w:rsidRDefault="00223197" w:rsidP="00223197">
            <w:pPr>
              <w:pStyle w:val="Zkratky2"/>
            </w:pPr>
            <w:r w:rsidRPr="005170AC">
              <w:t>Design &amp; Build (zadání stavby v režimu – „vyprojektuj a postav“)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2" w:name="_Toc138830574"/>
      <w:r w:rsidRPr="00F92E3A">
        <w:lastRenderedPageBreak/>
        <w:t>Pojmy a definice</w:t>
      </w:r>
      <w:bookmarkEnd w:id="2"/>
    </w:p>
    <w:p w14:paraId="564752E2" w14:textId="2C5FB337" w:rsidR="00F92E3A" w:rsidRPr="00746474" w:rsidRDefault="00F92E3A" w:rsidP="007F7FB3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Projektová dokumentace pro provádění stavby</w:t>
      </w:r>
      <w:r w:rsidRPr="00746474">
        <w:rPr>
          <w:sz w:val="18"/>
          <w:szCs w:val="18"/>
        </w:rPr>
        <w:t xml:space="preserve"> (PDPS) je projektovou dokumentací,</w:t>
      </w:r>
      <w:r w:rsidR="00746474" w:rsidRPr="00746474">
        <w:rPr>
          <w:sz w:val="18"/>
          <w:szCs w:val="18"/>
        </w:rPr>
        <w:t xml:space="preserve"> která </w:t>
      </w:r>
      <w:r w:rsidRPr="00746474">
        <w:rPr>
          <w:sz w:val="18"/>
          <w:szCs w:val="18"/>
        </w:rPr>
        <w:t>se zpracovává v členění a rozsahu přílohy č. 4 vyhlášky č. 146/2008 Sb. Jedná</w:t>
      </w:r>
      <w:r w:rsidR="00746474" w:rsidRPr="00746474">
        <w:rPr>
          <w:sz w:val="18"/>
          <w:szCs w:val="18"/>
        </w:rPr>
        <w:t xml:space="preserve"> se o do</w:t>
      </w:r>
      <w:r w:rsidRPr="00746474">
        <w:rPr>
          <w:sz w:val="18"/>
          <w:szCs w:val="18"/>
        </w:rPr>
        <w:t>kumentaci, jež obsahově i věcně vychází z dokumentace, na jejímž základě byla</w:t>
      </w:r>
      <w:r w:rsidR="00746474" w:rsidRPr="00746474">
        <w:rPr>
          <w:sz w:val="18"/>
          <w:szCs w:val="18"/>
        </w:rPr>
        <w:t xml:space="preserve"> stavba povolena </w:t>
      </w:r>
      <w:r w:rsidRPr="00746474">
        <w:rPr>
          <w:sz w:val="18"/>
          <w:szCs w:val="18"/>
        </w:rPr>
        <w:t>(DUSL, DUSP resp. DSP), které dopracovává a rozpracovává do větší</w:t>
      </w:r>
      <w:r w:rsidR="00746474" w:rsidRPr="00746474">
        <w:rPr>
          <w:sz w:val="18"/>
          <w:szCs w:val="18"/>
        </w:rPr>
        <w:t xml:space="preserve"> podrobnosti a rozsahu </w:t>
      </w:r>
      <w:r w:rsidRPr="00746474">
        <w:rPr>
          <w:sz w:val="18"/>
          <w:szCs w:val="18"/>
        </w:rPr>
        <w:t>potřebných pro výběr zhotovitele stavby v zadávacím řízení, a to</w:t>
      </w:r>
      <w:r w:rsidR="00746474" w:rsidRPr="00746474">
        <w:rPr>
          <w:sz w:val="18"/>
          <w:szCs w:val="18"/>
        </w:rPr>
        <w:t xml:space="preserve"> s dodržením zásad</w:t>
      </w:r>
      <w:r w:rsidRPr="00746474">
        <w:rPr>
          <w:sz w:val="18"/>
          <w:szCs w:val="18"/>
        </w:rPr>
        <w:t xml:space="preserve"> transparentnosti, přiměřenosti a rovného zacházení. PDPS lze</w:t>
      </w:r>
      <w:r w:rsidR="00746474" w:rsidRPr="00746474">
        <w:rPr>
          <w:sz w:val="18"/>
          <w:szCs w:val="18"/>
        </w:rPr>
        <w:t xml:space="preserve"> zpracovat se zohledněním konk</w:t>
      </w:r>
      <w:r w:rsidRPr="00746474">
        <w:rPr>
          <w:sz w:val="18"/>
          <w:szCs w:val="18"/>
        </w:rPr>
        <w:t>rétních výrobků, dodávaných technologií, technologických</w:t>
      </w:r>
      <w:r w:rsidR="00746474" w:rsidRPr="00746474">
        <w:rPr>
          <w:sz w:val="18"/>
          <w:szCs w:val="18"/>
        </w:rPr>
        <w:t xml:space="preserve"> postupů a</w:t>
      </w:r>
      <w:r w:rsidR="00746474">
        <w:rPr>
          <w:sz w:val="18"/>
          <w:szCs w:val="18"/>
        </w:rPr>
        <w:t xml:space="preserve"> </w:t>
      </w:r>
      <w:r w:rsidR="00746474" w:rsidRPr="00746474">
        <w:rPr>
          <w:sz w:val="18"/>
          <w:szCs w:val="18"/>
        </w:rPr>
        <w:t xml:space="preserve">výrobních </w:t>
      </w:r>
      <w:r w:rsidRPr="00746474">
        <w:rPr>
          <w:sz w:val="18"/>
          <w:szCs w:val="18"/>
        </w:rPr>
        <w:t>konkrétního Zhotovitele pouze v případě, že je stavba</w:t>
      </w:r>
      <w:r w:rsidR="00746474" w:rsidRP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 xml:space="preserve">zadávána v režimu D+B. </w:t>
      </w:r>
    </w:p>
    <w:p w14:paraId="094394E7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354E3F4F" w14:textId="2D8D718C" w:rsidR="00F92E3A" w:rsidRPr="00746474" w:rsidRDefault="00F92E3A" w:rsidP="007F7FB3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Realizační dokumentace stavby</w:t>
      </w:r>
      <w:r w:rsidRPr="00746474">
        <w:rPr>
          <w:sz w:val="18"/>
          <w:szCs w:val="18"/>
        </w:rPr>
        <w:t xml:space="preserve"> (RDS) je dokumentací zhotovitele stavby a zpracovává</w:t>
      </w:r>
      <w:r w:rsidR="00746474" w:rsidRPr="00746474">
        <w:rPr>
          <w:sz w:val="18"/>
          <w:szCs w:val="18"/>
        </w:rPr>
        <w:t xml:space="preserve"> se samostatně </w:t>
      </w:r>
      <w:r w:rsidRPr="00746474">
        <w:rPr>
          <w:sz w:val="18"/>
          <w:szCs w:val="18"/>
        </w:rPr>
        <w:t>pro jednotlivé objekty. Jedná se o dokumentaci, která rozpracovává PDPS</w:t>
      </w:r>
      <w:r w:rsidR="00746474" w:rsidRPr="00746474">
        <w:rPr>
          <w:sz w:val="18"/>
          <w:szCs w:val="18"/>
        </w:rPr>
        <w:t xml:space="preserve"> s ohledem </w:t>
      </w:r>
      <w:r w:rsidRPr="00746474">
        <w:rPr>
          <w:sz w:val="18"/>
          <w:szCs w:val="18"/>
        </w:rPr>
        <w:t>na znalosti konkrétních výrobků, dodávaných technologií, technologických</w:t>
      </w:r>
      <w:r w:rsidR="00746474" w:rsidRPr="00746474">
        <w:rPr>
          <w:sz w:val="18"/>
          <w:szCs w:val="18"/>
        </w:rPr>
        <w:t xml:space="preserve"> postupů </w:t>
      </w:r>
      <w:r w:rsidRPr="00746474">
        <w:rPr>
          <w:sz w:val="18"/>
          <w:szCs w:val="18"/>
        </w:rPr>
        <w:t>a výrobních podmínek konkrétního zhotovitele stavby. Součástí je také</w:t>
      </w:r>
      <w:r w:rsidR="00746474">
        <w:rPr>
          <w:sz w:val="18"/>
          <w:szCs w:val="18"/>
        </w:rPr>
        <w:t xml:space="preserve"> dokumentace</w:t>
      </w:r>
    </w:p>
    <w:p w14:paraId="4BA8DB12" w14:textId="56930FEF" w:rsidR="00F92E3A" w:rsidRPr="00746474" w:rsidRDefault="00F92E3A" w:rsidP="00517E55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746474">
        <w:rPr>
          <w:sz w:val="18"/>
          <w:szCs w:val="18"/>
        </w:rPr>
        <w:t>dokumentace výrobní, montážní, dílenská a dokumentace dodavatele mostních objektů.</w:t>
      </w:r>
      <w:r w:rsidR="00746474">
        <w:rPr>
          <w:sz w:val="18"/>
          <w:szCs w:val="18"/>
        </w:rPr>
        <w:t xml:space="preserve"> RDS</w:t>
      </w:r>
      <w:r w:rsidRPr="00746474">
        <w:rPr>
          <w:sz w:val="18"/>
          <w:szCs w:val="18"/>
        </w:rPr>
        <w:t xml:space="preserve"> se vždy zpracovává v případě, že to vyžadují TKP nebo požadavek na její zpracování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vychází z předcházejícího stupně dokumentace nebo smluvního ujednání. RDS nemění</w:t>
      </w:r>
      <w:r w:rsidR="00746474">
        <w:rPr>
          <w:sz w:val="18"/>
          <w:szCs w:val="18"/>
        </w:rPr>
        <w:t xml:space="preserve"> koncepčně-technické </w:t>
      </w:r>
      <w:r w:rsidRPr="00746474">
        <w:rPr>
          <w:sz w:val="18"/>
          <w:szCs w:val="18"/>
        </w:rPr>
        <w:t>řešení stavby navržené v rámci předcházející projektové přípravy,</w:t>
      </w:r>
      <w:r w:rsidR="00746474">
        <w:rPr>
          <w:sz w:val="18"/>
          <w:szCs w:val="18"/>
        </w:rPr>
        <w:t xml:space="preserve"> pokud není OP stan</w:t>
      </w:r>
      <w:r w:rsidRPr="00746474">
        <w:rPr>
          <w:sz w:val="18"/>
          <w:szCs w:val="18"/>
        </w:rPr>
        <w:t>oveno jinak. Obsah a rozsah RDS je definován přílohou P8 SŽ SM011.</w:t>
      </w:r>
      <w:r w:rsidR="00746474">
        <w:rPr>
          <w:sz w:val="18"/>
          <w:szCs w:val="18"/>
        </w:rPr>
        <w:t xml:space="preserve"> Náklady spojené se zpra</w:t>
      </w:r>
      <w:r w:rsidRPr="00746474">
        <w:rPr>
          <w:sz w:val="18"/>
          <w:szCs w:val="18"/>
        </w:rPr>
        <w:t>cováním RDS budou uvedené v samostatné položce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776CC8E" w14:textId="3EC05787" w:rsidR="00F92E3A" w:rsidRPr="005D336A" w:rsidRDefault="00F92E3A" w:rsidP="005D336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Dokumentace skutečného provedení stavby</w:t>
      </w:r>
      <w:r w:rsidRPr="005D336A">
        <w:rPr>
          <w:sz w:val="18"/>
          <w:szCs w:val="18"/>
        </w:rPr>
        <w:t xml:space="preserve"> (DSPS</w:t>
      </w:r>
      <w:r w:rsidR="00241A2D" w:rsidRPr="005D336A">
        <w:rPr>
          <w:sz w:val="18"/>
          <w:szCs w:val="18"/>
        </w:rPr>
        <w:t>)</w:t>
      </w:r>
      <w:r w:rsidRPr="005D336A">
        <w:rPr>
          <w:sz w:val="18"/>
          <w:szCs w:val="18"/>
        </w:rPr>
        <w:t xml:space="preserve"> je dokumentace, která se</w:t>
      </w:r>
      <w:r w:rsidR="005D336A" w:rsidRPr="005D336A">
        <w:rPr>
          <w:sz w:val="18"/>
          <w:szCs w:val="18"/>
        </w:rPr>
        <w:t xml:space="preserve"> zpracovává </w:t>
      </w:r>
      <w:r w:rsidRPr="005D336A">
        <w:rPr>
          <w:sz w:val="18"/>
          <w:szCs w:val="18"/>
        </w:rPr>
        <w:t>v rozsahu přílohy č. 14 vyhlášky č. 499/2006 Sb. a požadavků Smlouvy.</w:t>
      </w:r>
      <w:r w:rsidR="005D336A" w:rsidRPr="005D336A">
        <w:rPr>
          <w:sz w:val="18"/>
          <w:szCs w:val="18"/>
        </w:rPr>
        <w:t xml:space="preserve"> Jedná se o </w:t>
      </w:r>
      <w:r w:rsidRPr="005D336A">
        <w:rPr>
          <w:sz w:val="18"/>
          <w:szCs w:val="18"/>
        </w:rPr>
        <w:t>dokumentaci, kterou zpracovává Zhotovitel stavby po ukončení stavebních</w:t>
      </w:r>
      <w:r w:rsidR="005D336A">
        <w:rPr>
          <w:sz w:val="18"/>
          <w:szCs w:val="18"/>
        </w:rPr>
        <w:t xml:space="preserve"> prací. </w:t>
      </w:r>
      <w:r w:rsidRPr="005D336A">
        <w:rPr>
          <w:sz w:val="18"/>
          <w:szCs w:val="18"/>
        </w:rPr>
        <w:t>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69C48D5E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5D336A">
        <w:rPr>
          <w:b/>
          <w:sz w:val="18"/>
          <w:szCs w:val="18"/>
        </w:rPr>
        <w:t>Etapa je ucelená Část Díla určená v Harmonogramu postupu prací.</w:t>
      </w:r>
    </w:p>
    <w:p w14:paraId="34702F0F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C1010F8" w14:textId="1E97E1ED" w:rsidR="00F92E3A" w:rsidRPr="005D336A" w:rsidRDefault="00F92E3A" w:rsidP="007F7FB3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5D336A">
        <w:rPr>
          <w:b/>
          <w:sz w:val="18"/>
          <w:szCs w:val="18"/>
        </w:rPr>
        <w:t xml:space="preserve">Zadávací dokumentace </w:t>
      </w:r>
      <w:r w:rsidRPr="005D336A">
        <w:rPr>
          <w:sz w:val="18"/>
          <w:szCs w:val="18"/>
        </w:rPr>
        <w:t>(dále také „ZD“) je soubor dokumentů (OP, Technické</w:t>
      </w:r>
      <w:r w:rsidR="005D336A" w:rsidRPr="005D336A">
        <w:rPr>
          <w:sz w:val="18"/>
          <w:szCs w:val="18"/>
        </w:rPr>
        <w:t xml:space="preserve"> podmínky, D</w:t>
      </w:r>
      <w:r w:rsidRPr="005D336A">
        <w:rPr>
          <w:sz w:val="18"/>
          <w:szCs w:val="18"/>
        </w:rPr>
        <w:t>okumentace atd.), které vymezují předmět veřejné zakázky v</w:t>
      </w:r>
      <w:r w:rsidR="005D336A" w:rsidRPr="005D336A">
        <w:rPr>
          <w:sz w:val="18"/>
          <w:szCs w:val="18"/>
        </w:rPr>
        <w:t> </w:t>
      </w:r>
      <w:r w:rsidRPr="005D336A">
        <w:rPr>
          <w:sz w:val="18"/>
          <w:szCs w:val="18"/>
        </w:rPr>
        <w:t>podrobnostech</w:t>
      </w:r>
      <w:r w:rsidR="005D336A" w:rsidRPr="005D336A">
        <w:rPr>
          <w:sz w:val="18"/>
          <w:szCs w:val="18"/>
        </w:rPr>
        <w:t xml:space="preserve"> nezbytných pro </w:t>
      </w:r>
      <w:r w:rsidRPr="005D336A">
        <w:rPr>
          <w:sz w:val="18"/>
          <w:szCs w:val="18"/>
        </w:rPr>
        <w:t>zpracování nabídky (viz vyhláška č. 169/2016 Sb., s obsahem stanoveným zákonem č. 134/2016 Sb., o zadávání veřejných zakázek.</w:t>
      </w:r>
    </w:p>
    <w:p w14:paraId="7F67B52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489CDEA6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 xml:space="preserve">Projektová dokumentace </w:t>
      </w:r>
      <w:r w:rsidRPr="005D336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5D336A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09715507" w14:textId="77777777" w:rsidR="00223197" w:rsidRPr="00F92E3A" w:rsidRDefault="00223197" w:rsidP="00223197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</w:p>
    <w:p w14:paraId="5BD79687" w14:textId="77777777" w:rsidR="00223197" w:rsidRPr="00F92E3A" w:rsidRDefault="00223197" w:rsidP="00223197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 veřejného rozpočtu, které provádí Zhotovitel, zajistit technický dozor stavebníka (dále</w:t>
      </w:r>
    </w:p>
    <w:p w14:paraId="78B6A097" w14:textId="77777777" w:rsidR="00223197" w:rsidRPr="00F92E3A" w:rsidRDefault="00223197" w:rsidP="00223197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jen „TDS“) nad prováděním Díla dle § 152 odst. (4) zákona č. 183/2006 Sb. Funkce</w:t>
      </w:r>
    </w:p>
    <w:p w14:paraId="113BC21C" w14:textId="77777777" w:rsidR="00223197" w:rsidRDefault="00223197" w:rsidP="00223197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3C926C63" w14:textId="77777777" w:rsidR="00223197" w:rsidRDefault="00223197" w:rsidP="00223197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</w:p>
    <w:p w14:paraId="53920400" w14:textId="126D7756" w:rsidR="00223197" w:rsidRPr="00223197" w:rsidRDefault="00223197" w:rsidP="00223197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170AC">
        <w:rPr>
          <w:sz w:val="18"/>
          <w:szCs w:val="18"/>
        </w:rPr>
        <w:t>Pokud jsou v textu ZTP odkazy na obecně závazné právní předpisy, normy nebo vnitřní předpisy, pak se vždy vztahují na platné znění příslušného dokumentu</w:t>
      </w:r>
      <w:r>
        <w:rPr>
          <w:sz w:val="18"/>
          <w:szCs w:val="18"/>
        </w:rPr>
        <w:t>.</w:t>
      </w:r>
    </w:p>
    <w:p w14:paraId="76312227" w14:textId="77777777" w:rsidR="00223197" w:rsidRPr="00223197" w:rsidRDefault="00223197" w:rsidP="00223197">
      <w:pPr>
        <w:pStyle w:val="Odstavecseseznamem"/>
        <w:rPr>
          <w:b/>
          <w:sz w:val="18"/>
          <w:szCs w:val="18"/>
        </w:rPr>
      </w:pPr>
    </w:p>
    <w:p w14:paraId="262F8722" w14:textId="5FFEF88C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Pojmy s velkými začátečnými písmeny</w:t>
      </w:r>
      <w:r w:rsidRPr="005D336A">
        <w:rPr>
          <w:sz w:val="18"/>
          <w:szCs w:val="18"/>
        </w:rPr>
        <w:t xml:space="preserve"> použité v těchto </w:t>
      </w:r>
      <w:r w:rsidR="00A774DB" w:rsidRPr="005D336A">
        <w:rPr>
          <w:b/>
          <w:sz w:val="18"/>
          <w:szCs w:val="18"/>
        </w:rPr>
        <w:t>Zvláštních technických podmínkách</w:t>
      </w:r>
      <w:r w:rsidR="00A774DB" w:rsidRPr="005D336A">
        <w:rPr>
          <w:sz w:val="18"/>
          <w:szCs w:val="18"/>
        </w:rPr>
        <w:t xml:space="preserve"> (dále jen „ZTP“)</w:t>
      </w:r>
      <w:r w:rsidRPr="005D336A">
        <w:rPr>
          <w:sz w:val="18"/>
          <w:szCs w:val="18"/>
        </w:rPr>
        <w:t xml:space="preserve"> mají stejný význam jako shodné pojmy uvedené v Obchodních podmínkách (dále jen „OP“), není-li v ZTP výslovně uvedeno jinak nebo nevyplývá-li něco jiného z povahy věci.</w:t>
      </w:r>
    </w:p>
    <w:p w14:paraId="085FDDA6" w14:textId="77777777" w:rsidR="00A774DB" w:rsidRPr="005D336A" w:rsidRDefault="00A774D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5D336A" w:rsidRDefault="00A774DB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sz w:val="18"/>
          <w:szCs w:val="18"/>
        </w:rPr>
        <w:t>V</w:t>
      </w:r>
      <w:r w:rsidRPr="005D336A">
        <w:rPr>
          <w:rFonts w:cs="Verdana"/>
          <w:sz w:val="18"/>
          <w:szCs w:val="18"/>
        </w:rPr>
        <w:t xml:space="preserve"> ZTP jsou použité odkazy na </w:t>
      </w:r>
      <w:r w:rsidRPr="005D336A">
        <w:rPr>
          <w:rFonts w:cs="Verdana"/>
          <w:b/>
          <w:sz w:val="18"/>
          <w:szCs w:val="18"/>
        </w:rPr>
        <w:t>oddíly, články a podčlánky</w:t>
      </w:r>
      <w:r w:rsidRPr="005D336A">
        <w:rPr>
          <w:rFonts w:cs="Verdana"/>
          <w:sz w:val="18"/>
          <w:szCs w:val="18"/>
        </w:rPr>
        <w:t xml:space="preserve"> souboru </w:t>
      </w:r>
      <w:r w:rsidRPr="005D336A">
        <w:rPr>
          <w:rFonts w:cs="Verdana"/>
          <w:b/>
          <w:sz w:val="18"/>
          <w:szCs w:val="18"/>
        </w:rPr>
        <w:t>Technické kvalitativní podmínky staveb státních drah</w:t>
      </w:r>
      <w:r w:rsidRPr="005D336A"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3" w:name="_Toc6410429"/>
      <w:bookmarkStart w:id="4" w:name="_Toc138830575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05AE8C5C" w14:textId="77777777" w:rsidR="00DF7BAA" w:rsidRDefault="00DF7BAA" w:rsidP="00DF7BAA">
      <w:pPr>
        <w:pStyle w:val="Nadpis2-2"/>
      </w:pPr>
      <w:bookmarkStart w:id="10" w:name="_Toc6410430"/>
      <w:bookmarkStart w:id="11" w:name="_Toc138830576"/>
      <w:r>
        <w:t>Účel a rozsah předmětu Díla</w:t>
      </w:r>
      <w:bookmarkEnd w:id="10"/>
      <w:bookmarkEnd w:id="11"/>
    </w:p>
    <w:p w14:paraId="144B4FC2" w14:textId="094D0439" w:rsidR="00DF7BAA" w:rsidRPr="00A16611" w:rsidRDefault="00DF7BAA" w:rsidP="00DF7BAA">
      <w:pPr>
        <w:pStyle w:val="Text2-1"/>
      </w:pPr>
      <w:r w:rsidRPr="00A16611">
        <w:t xml:space="preserve">Předmětem díla je zhotovení stavby </w:t>
      </w:r>
      <w:r w:rsidR="007F7FB3">
        <w:t>„</w:t>
      </w:r>
      <w:r w:rsidR="00A26AB0" w:rsidRPr="00D54B7F">
        <w:t xml:space="preserve">Výměna kolejnic v úseku </w:t>
      </w:r>
      <w:r w:rsidR="00A26AB0">
        <w:t xml:space="preserve">Albrechtice u Českého </w:t>
      </w:r>
      <w:r w:rsidR="00A26AB0" w:rsidRPr="00D54B7F">
        <w:t>Těšín</w:t>
      </w:r>
      <w:r w:rsidR="00A26AB0">
        <w:t>a</w:t>
      </w:r>
      <w:r w:rsidR="00A26AB0" w:rsidRPr="00D54B7F">
        <w:t xml:space="preserve"> </w:t>
      </w:r>
      <w:r w:rsidR="00A26AB0">
        <w:t xml:space="preserve">– </w:t>
      </w:r>
      <w:r w:rsidR="00F4200D">
        <w:t>Havířov – 1</w:t>
      </w:r>
      <w:r w:rsidR="00A26AB0">
        <w:t>. etapa</w:t>
      </w:r>
      <w:r w:rsidR="007F7FB3">
        <w:t>“</w:t>
      </w:r>
      <w:r w:rsidR="00EC4FA5" w:rsidRPr="00A16611">
        <w:t>,</w:t>
      </w:r>
      <w:r w:rsidRPr="00A16611">
        <w:t xml:space="preserve"> jejímž cílem je </w:t>
      </w:r>
      <w:r w:rsidR="007F7FB3">
        <w:t>souvislá výměna kolejnic</w:t>
      </w:r>
      <w:r w:rsidR="007F7FB3">
        <w:rPr>
          <w:rFonts w:cs="Arial"/>
        </w:rPr>
        <w:t xml:space="preserve">, </w:t>
      </w:r>
      <w:r w:rsidR="007F7FB3" w:rsidRPr="003A419B">
        <w:rPr>
          <w:rFonts w:cs="Arial"/>
        </w:rPr>
        <w:t>oprava GPK</w:t>
      </w:r>
      <w:r w:rsidR="007F7FB3">
        <w:rPr>
          <w:rFonts w:cs="Arial"/>
        </w:rPr>
        <w:t xml:space="preserve"> a zřízení BK</w:t>
      </w:r>
      <w:r w:rsidR="007F7FB3">
        <w:t xml:space="preserve"> na trati </w:t>
      </w:r>
      <w:r w:rsidR="00A26AB0">
        <w:t>Albrechtice u Českého Těšína – Havířov v 1. traťové koleji</w:t>
      </w:r>
      <w:r w:rsidR="007F7FB3">
        <w:t>.</w:t>
      </w:r>
    </w:p>
    <w:p w14:paraId="29AAB0CD" w14:textId="0B9C345E" w:rsidR="00E70AB8" w:rsidRPr="00517E55" w:rsidRDefault="00A16611" w:rsidP="007F7FB3">
      <w:pPr>
        <w:pStyle w:val="Text2-1"/>
      </w:pPr>
      <w:r w:rsidRPr="00517E55">
        <w:t xml:space="preserve">Rozsah Díla </w:t>
      </w:r>
      <w:r w:rsidR="007F7FB3">
        <w:t>„</w:t>
      </w:r>
      <w:r w:rsidR="00A26AB0" w:rsidRPr="00D54B7F">
        <w:t xml:space="preserve">Výměna kolejnic v úseku </w:t>
      </w:r>
      <w:r w:rsidR="00A26AB0">
        <w:t xml:space="preserve">Albrechtice u Českého </w:t>
      </w:r>
      <w:r w:rsidR="00A26AB0" w:rsidRPr="00D54B7F">
        <w:t>Těšín</w:t>
      </w:r>
      <w:r w:rsidR="00A26AB0">
        <w:t>a</w:t>
      </w:r>
      <w:r w:rsidR="00A26AB0" w:rsidRPr="00D54B7F">
        <w:t xml:space="preserve"> </w:t>
      </w:r>
      <w:r w:rsidR="00F4200D">
        <w:t>– Havířov – 1</w:t>
      </w:r>
      <w:r w:rsidR="00A26AB0">
        <w:t>. etapa</w:t>
      </w:r>
      <w:r w:rsidR="007F7FB3">
        <w:t>“</w:t>
      </w:r>
      <w:r w:rsidR="00A26AB0">
        <w:t xml:space="preserve"> je </w:t>
      </w:r>
      <w:r w:rsidR="007F7FB3">
        <w:t>opravná</w:t>
      </w:r>
      <w:r w:rsidR="007F7FB3" w:rsidRPr="002753EF">
        <w:t xml:space="preserve"> akce </w:t>
      </w:r>
      <w:r w:rsidR="00A26AB0">
        <w:t xml:space="preserve">v 1. traťové koleji </w:t>
      </w:r>
      <w:r w:rsidR="007F7FB3" w:rsidRPr="002753EF">
        <w:t>zaměřená na odstranění defektoskopických vad, ojetých kolejnic tvaru S49 (49E1)</w:t>
      </w:r>
      <w:r w:rsidR="007F7FB3">
        <w:t xml:space="preserve"> na trati </w:t>
      </w:r>
      <w:r w:rsidR="007F7FB3" w:rsidRPr="002753EF">
        <w:t>včetně výměny pryžových podložek pod patou kolejnice</w:t>
      </w:r>
      <w:r w:rsidR="007F7FB3">
        <w:t xml:space="preserve"> a</w:t>
      </w:r>
      <w:r w:rsidR="007F7FB3" w:rsidRPr="002753EF">
        <w:t xml:space="preserve"> zřízení bezstykové koleje s úpravo</w:t>
      </w:r>
      <w:r w:rsidR="007F7FB3">
        <w:t>u upínací teploty</w:t>
      </w:r>
      <w:r w:rsidR="00A26AB0">
        <w:t>.</w:t>
      </w:r>
      <w:r w:rsidR="007F7FB3">
        <w:t xml:space="preserve"> </w:t>
      </w:r>
    </w:p>
    <w:p w14:paraId="7959D86F" w14:textId="71FD92F6" w:rsidR="00CE2A6B" w:rsidRDefault="00CE2A6B" w:rsidP="00517E55">
      <w:pPr>
        <w:pStyle w:val="Text2-1"/>
      </w:pPr>
      <w:r w:rsidRPr="00A362A4">
        <w:t xml:space="preserve">Rozsah </w:t>
      </w:r>
      <w:r>
        <w:t>D</w:t>
      </w:r>
      <w:r w:rsidRPr="00A362A4">
        <w:t>íla je rozdělen do těchto stavebních objektů či provozních souborů</w:t>
      </w:r>
      <w:r>
        <w:t>:</w:t>
      </w:r>
    </w:p>
    <w:p w14:paraId="368C6C71" w14:textId="5A5A0875" w:rsidR="007F7FB3" w:rsidRPr="00A317E9" w:rsidRDefault="007F7FB3" w:rsidP="007F7FB3">
      <w:pPr>
        <w:jc w:val="both"/>
        <w:rPr>
          <w:rFonts w:asciiTheme="minorHAnsi" w:hAnsiTheme="minorHAnsi"/>
          <w:b/>
          <w:sz w:val="18"/>
          <w:szCs w:val="18"/>
        </w:rPr>
      </w:pPr>
      <w:r w:rsidRPr="00A317E9">
        <w:rPr>
          <w:sz w:val="18"/>
          <w:szCs w:val="18"/>
        </w:rPr>
        <w:t xml:space="preserve">           </w:t>
      </w:r>
      <w:r w:rsidRPr="00A317E9">
        <w:rPr>
          <w:rFonts w:asciiTheme="minorHAnsi" w:hAnsiTheme="minorHAnsi"/>
          <w:b/>
          <w:sz w:val="18"/>
          <w:szCs w:val="18"/>
        </w:rPr>
        <w:t xml:space="preserve">SO 01 – Výměna kolejnic </w:t>
      </w:r>
      <w:r w:rsidR="006C77DE" w:rsidRPr="00A317E9">
        <w:rPr>
          <w:rFonts w:asciiTheme="minorHAnsi" w:hAnsiTheme="minorHAnsi"/>
          <w:b/>
          <w:sz w:val="18"/>
          <w:szCs w:val="18"/>
        </w:rPr>
        <w:t>Albrechtice</w:t>
      </w:r>
      <w:r w:rsidR="00A26AB0" w:rsidRPr="00A317E9">
        <w:rPr>
          <w:rFonts w:asciiTheme="minorHAnsi" w:hAnsiTheme="minorHAnsi"/>
          <w:b/>
          <w:sz w:val="18"/>
          <w:szCs w:val="18"/>
        </w:rPr>
        <w:t xml:space="preserve"> </w:t>
      </w:r>
      <w:r w:rsidR="006C77DE" w:rsidRPr="00A317E9">
        <w:rPr>
          <w:rFonts w:asciiTheme="minorHAnsi" w:hAnsiTheme="minorHAnsi"/>
          <w:b/>
          <w:sz w:val="18"/>
          <w:szCs w:val="18"/>
        </w:rPr>
        <w:t>– Havířov – 1TK</w:t>
      </w:r>
    </w:p>
    <w:p w14:paraId="361AB6FB" w14:textId="0B3EE92C" w:rsidR="006C77DE" w:rsidRPr="008D5C92" w:rsidRDefault="006C77DE" w:rsidP="006C77DE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cs="Calibri"/>
          <w:sz w:val="18"/>
          <w:szCs w:val="18"/>
        </w:rPr>
      </w:pPr>
      <w:r w:rsidRPr="008D5C92">
        <w:rPr>
          <w:rFonts w:cs="Calibri"/>
          <w:sz w:val="18"/>
          <w:szCs w:val="18"/>
        </w:rPr>
        <w:t xml:space="preserve">vývoz </w:t>
      </w:r>
      <w:r w:rsidRPr="008D5C92">
        <w:rPr>
          <w:sz w:val="18"/>
          <w:szCs w:val="18"/>
        </w:rPr>
        <w:t>a slože</w:t>
      </w:r>
      <w:r w:rsidR="008D5C92" w:rsidRPr="008D5C92">
        <w:rPr>
          <w:sz w:val="18"/>
          <w:szCs w:val="18"/>
        </w:rPr>
        <w:t xml:space="preserve">ní kolejnicových pásů </w:t>
      </w:r>
      <w:r w:rsidRPr="008D5C92">
        <w:rPr>
          <w:sz w:val="18"/>
          <w:szCs w:val="18"/>
        </w:rPr>
        <w:t>(S49) z ŽST Albrechtice u Českého Těšína - na pracovní místo v k</w:t>
      </w:r>
      <w:r w:rsidR="00766211" w:rsidRPr="008D5C92">
        <w:rPr>
          <w:sz w:val="18"/>
          <w:szCs w:val="18"/>
        </w:rPr>
        <w:t>m 11,470 – 12,325</w:t>
      </w:r>
    </w:p>
    <w:p w14:paraId="39EA9360" w14:textId="1C9E626B" w:rsidR="006C77DE" w:rsidRPr="008D5C92" w:rsidRDefault="006C77DE" w:rsidP="006C77DE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cs="Calibri"/>
          <w:sz w:val="18"/>
          <w:szCs w:val="18"/>
        </w:rPr>
      </w:pPr>
      <w:r w:rsidRPr="008D5C92">
        <w:rPr>
          <w:sz w:val="18"/>
          <w:szCs w:val="18"/>
        </w:rPr>
        <w:t>demontáž a montáž ukolejnění</w:t>
      </w:r>
    </w:p>
    <w:p w14:paraId="77249BB2" w14:textId="75681041" w:rsidR="006C77DE" w:rsidRPr="008D5C92" w:rsidRDefault="006C77DE" w:rsidP="006C77DE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cs="Calibri"/>
          <w:sz w:val="18"/>
          <w:szCs w:val="18"/>
        </w:rPr>
      </w:pPr>
      <w:r w:rsidRPr="008D5C92">
        <w:rPr>
          <w:sz w:val="18"/>
          <w:szCs w:val="18"/>
        </w:rPr>
        <w:t>demontáž a montáž MIB</w:t>
      </w:r>
    </w:p>
    <w:p w14:paraId="5275E2FD" w14:textId="63DB483A" w:rsidR="006C77DE" w:rsidRPr="008D5C92" w:rsidRDefault="006C77DE" w:rsidP="006C77DE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cs="Calibri"/>
          <w:sz w:val="18"/>
          <w:szCs w:val="18"/>
        </w:rPr>
      </w:pPr>
      <w:r w:rsidRPr="008D5C92">
        <w:rPr>
          <w:sz w:val="18"/>
          <w:szCs w:val="18"/>
        </w:rPr>
        <w:t>výměna kolejnic v km 11,470 – 12,325 včetně výměny pryžových podložek pod patu kolejnice a výměny dvojitého kroužku</w:t>
      </w:r>
    </w:p>
    <w:p w14:paraId="0F91F056" w14:textId="79B66834" w:rsidR="006C77DE" w:rsidRPr="008D5C92" w:rsidRDefault="006C77DE" w:rsidP="006C77DE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cs="Calibri"/>
          <w:sz w:val="18"/>
          <w:szCs w:val="18"/>
        </w:rPr>
      </w:pPr>
      <w:r w:rsidRPr="008D5C92">
        <w:rPr>
          <w:sz w:val="18"/>
          <w:szCs w:val="18"/>
        </w:rPr>
        <w:t>výměna LIS</w:t>
      </w:r>
      <w:r w:rsidR="008D5C92" w:rsidRPr="008D5C92">
        <w:rPr>
          <w:sz w:val="18"/>
          <w:szCs w:val="18"/>
        </w:rPr>
        <w:t>ů</w:t>
      </w:r>
      <w:r w:rsidRPr="008D5C92">
        <w:rPr>
          <w:sz w:val="18"/>
          <w:szCs w:val="18"/>
        </w:rPr>
        <w:t xml:space="preserve"> (11,645)</w:t>
      </w:r>
    </w:p>
    <w:p w14:paraId="6CBDC059" w14:textId="29711882" w:rsidR="006C77DE" w:rsidRPr="008D5C92" w:rsidRDefault="006C77DE" w:rsidP="006C77DE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cs="Calibri"/>
          <w:sz w:val="18"/>
          <w:szCs w:val="18"/>
        </w:rPr>
      </w:pPr>
      <w:r w:rsidRPr="008D5C92">
        <w:rPr>
          <w:rFonts w:eastAsia="Times New Roman" w:cs="Arial"/>
          <w:sz w:val="18"/>
          <w:szCs w:val="18"/>
          <w:lang w:eastAsia="cs-CZ"/>
        </w:rPr>
        <w:t>výměna KL mimo lavičku lože zapuštěné v km 11,590 – 11,596</w:t>
      </w:r>
    </w:p>
    <w:p w14:paraId="4688FD82" w14:textId="4632CC8C" w:rsidR="006C77DE" w:rsidRPr="008D5C92" w:rsidRDefault="0001000A" w:rsidP="006C77DE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cs="Calibri"/>
          <w:sz w:val="18"/>
          <w:szCs w:val="18"/>
        </w:rPr>
      </w:pPr>
      <w:r w:rsidRPr="008D5C92">
        <w:rPr>
          <w:sz w:val="18"/>
          <w:szCs w:val="18"/>
        </w:rPr>
        <w:t>řezán</w:t>
      </w:r>
      <w:r w:rsidR="008D5C92" w:rsidRPr="008D5C92">
        <w:rPr>
          <w:sz w:val="18"/>
          <w:szCs w:val="18"/>
        </w:rPr>
        <w:t>í stávajících kolejnic kyslíkem</w:t>
      </w:r>
    </w:p>
    <w:p w14:paraId="0A761BD5" w14:textId="77777777" w:rsidR="006C77DE" w:rsidRPr="008D5C92" w:rsidRDefault="006C77DE" w:rsidP="006C77DE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cs="Calibri"/>
          <w:sz w:val="18"/>
          <w:szCs w:val="18"/>
        </w:rPr>
      </w:pPr>
      <w:r w:rsidRPr="008D5C92">
        <w:rPr>
          <w:sz w:val="18"/>
          <w:szCs w:val="18"/>
        </w:rPr>
        <w:t>technologické zaměření absolutní polohy koleje před podbitím koleje a kontrolní měření před zřízením bezstykové koleje</w:t>
      </w:r>
    </w:p>
    <w:p w14:paraId="70167A71" w14:textId="7204D381" w:rsidR="006C77DE" w:rsidRPr="008D5C92" w:rsidRDefault="006C77DE" w:rsidP="006C77DE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cs="Calibri"/>
          <w:sz w:val="18"/>
          <w:szCs w:val="18"/>
        </w:rPr>
      </w:pPr>
      <w:r w:rsidRPr="008D5C92">
        <w:rPr>
          <w:sz w:val="18"/>
          <w:szCs w:val="18"/>
        </w:rPr>
        <w:t>úprava GPK před svařením do BK pomocí ASP metoda přesná v km 11,400 – 12,400</w:t>
      </w:r>
    </w:p>
    <w:p w14:paraId="3E32F061" w14:textId="04E610AB" w:rsidR="00F4200D" w:rsidRPr="008D5C92" w:rsidRDefault="00F4200D" w:rsidP="00F4200D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cs="Calibri"/>
          <w:sz w:val="18"/>
          <w:szCs w:val="18"/>
        </w:rPr>
      </w:pPr>
      <w:r w:rsidRPr="008D5C92">
        <w:rPr>
          <w:sz w:val="18"/>
          <w:szCs w:val="18"/>
        </w:rPr>
        <w:t>úprava GPK pomocí ASP metoda přesná v km 13,400 – 14,500; 17,400 – 18,000</w:t>
      </w:r>
    </w:p>
    <w:p w14:paraId="29642681" w14:textId="6C4E0CBC" w:rsidR="006C77DE" w:rsidRPr="008D5C92" w:rsidRDefault="006C77DE" w:rsidP="006C77DE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cs="Calibri"/>
          <w:sz w:val="18"/>
          <w:szCs w:val="18"/>
        </w:rPr>
      </w:pPr>
      <w:r w:rsidRPr="008D5C92">
        <w:rPr>
          <w:sz w:val="18"/>
          <w:szCs w:val="18"/>
        </w:rPr>
        <w:t>doplněn</w:t>
      </w:r>
      <w:r w:rsidR="008D5C92" w:rsidRPr="008D5C92">
        <w:rPr>
          <w:sz w:val="18"/>
          <w:szCs w:val="18"/>
        </w:rPr>
        <w:t>í štěrku v úsecích s úpravou GPK</w:t>
      </w:r>
    </w:p>
    <w:p w14:paraId="060BDAB0" w14:textId="2717F746" w:rsidR="006C77DE" w:rsidRPr="008D5C92" w:rsidRDefault="006C77DE" w:rsidP="006C77DE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cs="Calibri"/>
          <w:sz w:val="18"/>
          <w:szCs w:val="18"/>
        </w:rPr>
      </w:pPr>
      <w:r w:rsidRPr="008D5C92">
        <w:rPr>
          <w:sz w:val="18"/>
          <w:szCs w:val="18"/>
        </w:rPr>
        <w:t>zřízení BK v opravovaném úseku - svařováním Termitem S49</w:t>
      </w:r>
    </w:p>
    <w:p w14:paraId="6A5B1C6E" w14:textId="584750FA" w:rsidR="006C77DE" w:rsidRPr="008D5C92" w:rsidRDefault="006C77DE" w:rsidP="006C77DE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cs="Calibri"/>
          <w:sz w:val="18"/>
          <w:szCs w:val="18"/>
        </w:rPr>
      </w:pPr>
      <w:r w:rsidRPr="008D5C92">
        <w:rPr>
          <w:sz w:val="18"/>
          <w:szCs w:val="18"/>
        </w:rPr>
        <w:t xml:space="preserve">naložení, svoz a složení starých kolejnic do ŽST </w:t>
      </w:r>
      <w:r w:rsidR="008D5C92" w:rsidRPr="008D5C92">
        <w:rPr>
          <w:sz w:val="18"/>
          <w:szCs w:val="18"/>
        </w:rPr>
        <w:t>Albrechtice u ČT (8. st. kolej)</w:t>
      </w:r>
    </w:p>
    <w:p w14:paraId="445E97A4" w14:textId="48E94D13" w:rsidR="006C77DE" w:rsidRPr="008D5C92" w:rsidRDefault="006C77DE" w:rsidP="006C77DE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cs="Calibri"/>
          <w:sz w:val="18"/>
          <w:szCs w:val="18"/>
        </w:rPr>
      </w:pPr>
      <w:r w:rsidRPr="008D5C92">
        <w:rPr>
          <w:sz w:val="18"/>
          <w:szCs w:val="18"/>
        </w:rPr>
        <w:t>opr</w:t>
      </w:r>
      <w:r w:rsidR="008D5C92" w:rsidRPr="008D5C92">
        <w:rPr>
          <w:sz w:val="18"/>
          <w:szCs w:val="18"/>
        </w:rPr>
        <w:t>ava rozdělení pražců betonových</w:t>
      </w:r>
    </w:p>
    <w:p w14:paraId="7BEC517B" w14:textId="5D35C2F2" w:rsidR="006C77DE" w:rsidRPr="008D5C92" w:rsidRDefault="006C77DE" w:rsidP="006C77DE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cs="Calibri"/>
          <w:sz w:val="18"/>
          <w:szCs w:val="18"/>
        </w:rPr>
      </w:pPr>
      <w:r w:rsidRPr="008D5C92">
        <w:rPr>
          <w:sz w:val="18"/>
          <w:szCs w:val="18"/>
        </w:rPr>
        <w:t>nal</w:t>
      </w:r>
      <w:r w:rsidR="008D5C92" w:rsidRPr="008D5C92">
        <w:rPr>
          <w:sz w:val="18"/>
          <w:szCs w:val="18"/>
        </w:rPr>
        <w:t>ožení a odvoz drobného kolejiva</w:t>
      </w:r>
      <w:r w:rsidRPr="008D5C92">
        <w:rPr>
          <w:sz w:val="18"/>
          <w:szCs w:val="18"/>
        </w:rPr>
        <w:t xml:space="preserve"> </w:t>
      </w:r>
      <w:r w:rsidR="0001000A" w:rsidRPr="008D5C92">
        <w:rPr>
          <w:sz w:val="18"/>
          <w:szCs w:val="18"/>
        </w:rPr>
        <w:t xml:space="preserve">na </w:t>
      </w:r>
      <w:r w:rsidRPr="008D5C92">
        <w:rPr>
          <w:sz w:val="18"/>
          <w:szCs w:val="18"/>
        </w:rPr>
        <w:t>TO Havířov</w:t>
      </w:r>
    </w:p>
    <w:p w14:paraId="33FED2E5" w14:textId="77777777" w:rsidR="006C77DE" w:rsidRPr="008D5C92" w:rsidRDefault="006C77DE" w:rsidP="006C77DE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cs="Calibri"/>
          <w:sz w:val="18"/>
          <w:szCs w:val="18"/>
        </w:rPr>
      </w:pPr>
      <w:r w:rsidRPr="008D5C92">
        <w:rPr>
          <w:sz w:val="18"/>
          <w:szCs w:val="18"/>
        </w:rPr>
        <w:t xml:space="preserve">naložení, odvoz a likvidace starých pryžových gum pod patu kolejnice </w:t>
      </w:r>
    </w:p>
    <w:p w14:paraId="09FA21CA" w14:textId="264768CE" w:rsidR="006C77DE" w:rsidRPr="008D5C92" w:rsidRDefault="006C77DE" w:rsidP="006C77DE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cs="Calibri"/>
          <w:sz w:val="18"/>
          <w:szCs w:val="18"/>
        </w:rPr>
      </w:pPr>
      <w:r w:rsidRPr="008D5C92">
        <w:rPr>
          <w:sz w:val="18"/>
          <w:szCs w:val="18"/>
        </w:rPr>
        <w:t>vyčištění příkopu v km 12,420 – 12,200</w:t>
      </w:r>
      <w:r w:rsidRPr="008D5C92">
        <w:rPr>
          <w:sz w:val="18"/>
          <w:szCs w:val="18"/>
          <w:vertAlign w:val="superscript"/>
        </w:rPr>
        <w:t xml:space="preserve"> </w:t>
      </w:r>
      <w:r w:rsidRPr="008D5C92">
        <w:rPr>
          <w:sz w:val="18"/>
          <w:szCs w:val="18"/>
        </w:rPr>
        <w:t>(s naložením a odvozem do Louky nad Olší)</w:t>
      </w:r>
    </w:p>
    <w:p w14:paraId="71BD8FE5" w14:textId="77777777" w:rsidR="006C77DE" w:rsidRDefault="006C77DE" w:rsidP="007F7FB3">
      <w:pPr>
        <w:spacing w:after="0" w:line="240" w:lineRule="auto"/>
        <w:rPr>
          <w:rFonts w:asciiTheme="minorHAnsi" w:hAnsiTheme="minorHAnsi"/>
          <w:sz w:val="18"/>
          <w:szCs w:val="18"/>
        </w:rPr>
      </w:pPr>
    </w:p>
    <w:p w14:paraId="1EC44DC4" w14:textId="2959B691" w:rsidR="007F7FB3" w:rsidRPr="007F7FB3" w:rsidRDefault="007F7FB3" w:rsidP="007F7FB3">
      <w:pPr>
        <w:spacing w:after="0" w:line="240" w:lineRule="auto"/>
        <w:rPr>
          <w:rFonts w:asciiTheme="minorHAnsi" w:hAnsiTheme="minorHAnsi"/>
          <w:sz w:val="18"/>
          <w:szCs w:val="18"/>
        </w:rPr>
      </w:pPr>
      <w:r w:rsidRPr="007F7FB3">
        <w:rPr>
          <w:rFonts w:asciiTheme="minorHAnsi" w:hAnsiTheme="minorHAnsi"/>
          <w:sz w:val="18"/>
          <w:szCs w:val="18"/>
        </w:rPr>
        <w:t>Materiál dodaný zhotovitelem je uvedený ve výkazu výměr.</w:t>
      </w:r>
    </w:p>
    <w:p w14:paraId="505EF213" w14:textId="0314DC38" w:rsidR="00CE2A6B" w:rsidRPr="00CE2A6B" w:rsidRDefault="00CE2A6B" w:rsidP="00CE2A6B">
      <w:pPr>
        <w:pStyle w:val="Text2-1"/>
        <w:numPr>
          <w:ilvl w:val="0"/>
          <w:numId w:val="0"/>
        </w:numPr>
        <w:ind w:left="737"/>
        <w:rPr>
          <w:highlight w:val="green"/>
        </w:rPr>
      </w:pPr>
    </w:p>
    <w:p w14:paraId="3FFBD556" w14:textId="33E92913" w:rsidR="00517E55" w:rsidRPr="007E402F" w:rsidRDefault="00517E55" w:rsidP="00517E55">
      <w:pPr>
        <w:pStyle w:val="Text2-1"/>
      </w:pPr>
      <w:r w:rsidRPr="00517E55">
        <w:t>Rozsah díla je dále podrobně specifikován v</w:t>
      </w:r>
      <w:r w:rsidR="00EC02A5">
        <w:t> Soupisu prací s výkazem výměr</w:t>
      </w:r>
      <w:r w:rsidRPr="00517E55">
        <w:t>, který je součástí Zadávací dokumentace</w:t>
      </w:r>
      <w:r w:rsidR="00860F4E">
        <w:t xml:space="preserve"> (</w:t>
      </w:r>
      <w:r w:rsidR="00860F4E" w:rsidRPr="008D440D">
        <w:t xml:space="preserve">Díl 4 </w:t>
      </w:r>
      <w:r w:rsidR="00860F4E">
        <w:t>S</w:t>
      </w:r>
      <w:r w:rsidR="00860F4E" w:rsidRPr="008D440D">
        <w:t>oupis prací s výkazem výměr</w:t>
      </w:r>
      <w:r w:rsidR="00860F4E">
        <w:t>)</w:t>
      </w:r>
      <w:r>
        <w:rPr>
          <w:i/>
        </w:rPr>
        <w:t>.</w:t>
      </w:r>
    </w:p>
    <w:p w14:paraId="79B5C973" w14:textId="77777777" w:rsidR="00DF7BAA" w:rsidRDefault="00DF7BAA" w:rsidP="00DF7BAA">
      <w:pPr>
        <w:pStyle w:val="Nadpis2-2"/>
      </w:pPr>
      <w:bookmarkStart w:id="12" w:name="_Toc6410431"/>
      <w:bookmarkStart w:id="13" w:name="_Toc138830577"/>
      <w:r>
        <w:t>Umístění stavby</w:t>
      </w:r>
      <w:bookmarkEnd w:id="12"/>
      <w:bookmarkEnd w:id="13"/>
    </w:p>
    <w:p w14:paraId="34A71B56" w14:textId="6C74B7BE" w:rsidR="007F7FB3" w:rsidRDefault="007F7FB3" w:rsidP="007F7FB3">
      <w:pPr>
        <w:pStyle w:val="Text2-1"/>
      </w:pPr>
      <w:bookmarkStart w:id="14" w:name="_Toc6410432"/>
      <w:r>
        <w:t>Stavba bude probíha</w:t>
      </w:r>
      <w:r w:rsidR="00A90AEC">
        <w:t>t na trati Albrechtice u Českého Těšína - Havířov</w:t>
      </w:r>
    </w:p>
    <w:p w14:paraId="09D080EC" w14:textId="77777777" w:rsidR="007F7FB3" w:rsidRPr="0009754F" w:rsidRDefault="007F7FB3" w:rsidP="007F7FB3">
      <w:pPr>
        <w:pStyle w:val="Text2-1"/>
        <w:numPr>
          <w:ilvl w:val="0"/>
          <w:numId w:val="0"/>
        </w:numPr>
        <w:ind w:firstLine="709"/>
      </w:pPr>
      <w:r>
        <w:t>Kraj</w:t>
      </w:r>
      <w:r w:rsidRPr="0009754F">
        <w:t>: Severomoravský</w:t>
      </w:r>
    </w:p>
    <w:p w14:paraId="1EEE8693" w14:textId="77777777" w:rsidR="007F7FB3" w:rsidRPr="0009754F" w:rsidRDefault="007F7FB3" w:rsidP="007F7FB3">
      <w:pPr>
        <w:pStyle w:val="Text2-1"/>
        <w:numPr>
          <w:ilvl w:val="0"/>
          <w:numId w:val="0"/>
        </w:numPr>
        <w:ind w:firstLine="709"/>
      </w:pPr>
      <w:r w:rsidRPr="0009754F">
        <w:t xml:space="preserve">Okres: </w:t>
      </w:r>
      <w:r>
        <w:t>Karviná</w:t>
      </w:r>
    </w:p>
    <w:p w14:paraId="3FAD68A7" w14:textId="387A822A" w:rsidR="007F7FB3" w:rsidRDefault="007F7FB3" w:rsidP="007F7FB3">
      <w:pPr>
        <w:pStyle w:val="Text2-1"/>
        <w:numPr>
          <w:ilvl w:val="0"/>
          <w:numId w:val="0"/>
        </w:numPr>
        <w:ind w:firstLine="709"/>
      </w:pPr>
      <w:r w:rsidRPr="0009754F">
        <w:t xml:space="preserve">Obec: </w:t>
      </w:r>
      <w:r w:rsidR="00EC52FD">
        <w:t>Albrechtice</w:t>
      </w:r>
    </w:p>
    <w:p w14:paraId="7A94B1CB" w14:textId="6A9C28C4" w:rsidR="007F7FB3" w:rsidRDefault="00A90AEC" w:rsidP="007F7FB3">
      <w:pPr>
        <w:pStyle w:val="Text2-1"/>
        <w:numPr>
          <w:ilvl w:val="0"/>
          <w:numId w:val="0"/>
        </w:numPr>
        <w:ind w:firstLine="709"/>
      </w:pPr>
      <w:r>
        <w:t>TUDU: 252104</w:t>
      </w:r>
    </w:p>
    <w:p w14:paraId="3575C4DD" w14:textId="5192041E" w:rsidR="007F7FB3" w:rsidRDefault="007F7FB3" w:rsidP="007F7FB3">
      <w:pPr>
        <w:pStyle w:val="Text2-1"/>
        <w:numPr>
          <w:ilvl w:val="0"/>
          <w:numId w:val="0"/>
        </w:numPr>
        <w:ind w:firstLine="709"/>
      </w:pPr>
      <w:r>
        <w:t xml:space="preserve">Katastrální území: </w:t>
      </w:r>
      <w:r w:rsidR="00EC52FD">
        <w:rPr>
          <w:rFonts w:eastAsia="Calibri" w:cs="Calibri"/>
          <w:bCs/>
          <w:lang w:eastAsia="cs-CZ"/>
        </w:rPr>
        <w:t>Albrechtice u Českého Těšína</w:t>
      </w:r>
    </w:p>
    <w:p w14:paraId="020E1F8A" w14:textId="20105BF7" w:rsidR="007F7FB3" w:rsidRPr="00557246" w:rsidRDefault="007F7FB3" w:rsidP="007F7FB3">
      <w:pPr>
        <w:pStyle w:val="Text2-1"/>
        <w:numPr>
          <w:ilvl w:val="0"/>
          <w:numId w:val="0"/>
        </w:numPr>
        <w:ind w:left="709"/>
        <w:rPr>
          <w:rFonts w:eastAsia="Calibri" w:cs="Calibri"/>
          <w:bCs/>
          <w:lang w:eastAsia="cs-CZ"/>
        </w:rPr>
      </w:pPr>
      <w:r>
        <w:t xml:space="preserve">P. č. dotčeného pozemku: </w:t>
      </w:r>
      <w:r w:rsidR="00EC52FD">
        <w:rPr>
          <w:rFonts w:eastAsia="Calibri" w:cs="Calibri"/>
          <w:bCs/>
          <w:lang w:eastAsia="cs-CZ"/>
        </w:rPr>
        <w:t>2400/4</w:t>
      </w:r>
      <w:r>
        <w:rPr>
          <w:rFonts w:eastAsia="Calibri" w:cs="Calibri"/>
          <w:bCs/>
          <w:lang w:eastAsia="cs-CZ"/>
        </w:rPr>
        <w:t xml:space="preserve"> (Správa železnic, státní organizace)</w:t>
      </w:r>
    </w:p>
    <w:p w14:paraId="72DCAF05" w14:textId="77777777" w:rsidR="007F7FB3" w:rsidRPr="00D008B9" w:rsidRDefault="007F7FB3" w:rsidP="007F7FB3">
      <w:pPr>
        <w:pStyle w:val="Text2-1"/>
        <w:numPr>
          <w:ilvl w:val="0"/>
          <w:numId w:val="0"/>
        </w:numPr>
        <w:ind w:firstLine="709"/>
        <w:rPr>
          <w:color w:val="FF0000"/>
        </w:rPr>
      </w:pPr>
      <w:r>
        <w:t>Zařazení tratě: regionální</w:t>
      </w:r>
    </w:p>
    <w:p w14:paraId="481509A7" w14:textId="77777777" w:rsidR="00DF7BAA" w:rsidRDefault="00DF7BAA" w:rsidP="00DF7BAA">
      <w:pPr>
        <w:pStyle w:val="Nadpis2-1"/>
      </w:pPr>
      <w:bookmarkStart w:id="15" w:name="_Toc138830578"/>
      <w:r>
        <w:lastRenderedPageBreak/>
        <w:t>PŘEHLED VÝCHOZÍCH PODKLADŮ</w:t>
      </w:r>
      <w:bookmarkEnd w:id="14"/>
      <w:bookmarkEnd w:id="15"/>
    </w:p>
    <w:p w14:paraId="6A2039BC" w14:textId="77777777" w:rsidR="00DF7BAA" w:rsidRDefault="00DF7BAA" w:rsidP="00DF7BAA">
      <w:pPr>
        <w:pStyle w:val="Nadpis2-2"/>
      </w:pPr>
      <w:bookmarkStart w:id="16" w:name="_Toc6410433"/>
      <w:bookmarkStart w:id="17" w:name="_Toc138830579"/>
      <w:r>
        <w:t>Projektová dokumentace</w:t>
      </w:r>
      <w:bookmarkEnd w:id="16"/>
      <w:bookmarkEnd w:id="17"/>
    </w:p>
    <w:p w14:paraId="02BE1DF7" w14:textId="20B5FCDB" w:rsidR="00615BEC" w:rsidRDefault="0002642A" w:rsidP="0002642A">
      <w:pPr>
        <w:pStyle w:val="Text2-1"/>
      </w:pPr>
      <w:r w:rsidRPr="008D440D">
        <w:t xml:space="preserve">Projektová dokumentace na stavbu </w:t>
      </w:r>
      <w:r w:rsidR="007F7FB3">
        <w:t>„</w:t>
      </w:r>
      <w:r w:rsidR="007F7FB3" w:rsidRPr="00D54B7F">
        <w:t xml:space="preserve">Výměna kolejnic v úseku </w:t>
      </w:r>
      <w:r w:rsidR="00A90AEC">
        <w:t xml:space="preserve">Albrechtice u Českého </w:t>
      </w:r>
      <w:r w:rsidR="007F7FB3" w:rsidRPr="00D54B7F">
        <w:t>Těšín</w:t>
      </w:r>
      <w:r w:rsidR="00A90AEC">
        <w:t>a</w:t>
      </w:r>
      <w:r w:rsidR="007F7FB3" w:rsidRPr="00D54B7F">
        <w:t xml:space="preserve"> </w:t>
      </w:r>
      <w:r w:rsidR="007F7FB3">
        <w:t>–</w:t>
      </w:r>
      <w:r w:rsidR="00C9097F">
        <w:t xml:space="preserve"> Havířov – 1</w:t>
      </w:r>
      <w:r w:rsidR="00A90AEC">
        <w:t>. etapa</w:t>
      </w:r>
      <w:r w:rsidR="007F7FB3">
        <w:t>“</w:t>
      </w:r>
      <w:r w:rsidRPr="008D440D">
        <w:t>, není vyhotovena. Její obsah nahrazuj</w:t>
      </w:r>
      <w:r w:rsidR="00860F4E">
        <w:t>í dokumenty uvedené v</w:t>
      </w:r>
      <w:r w:rsidRPr="008D440D">
        <w:t xml:space="preserve"> Díl</w:t>
      </w:r>
      <w:r w:rsidR="00860F4E">
        <w:t>u</w:t>
      </w:r>
      <w:r w:rsidRPr="008D440D">
        <w:t xml:space="preserve"> 3 Zadávací dokumentace</w:t>
      </w:r>
      <w:r w:rsidR="00860F4E">
        <w:t xml:space="preserve">, případně dalších částech Zadávací dokumentace. </w:t>
      </w:r>
      <w:bookmarkStart w:id="18" w:name="_Hlk121215263"/>
    </w:p>
    <w:p w14:paraId="52904154" w14:textId="77777777" w:rsidR="00DF7BAA" w:rsidRPr="00860F4E" w:rsidRDefault="00DF7BAA" w:rsidP="00DF7BAA">
      <w:pPr>
        <w:pStyle w:val="Nadpis2-2"/>
      </w:pPr>
      <w:bookmarkStart w:id="19" w:name="_Toc6410434"/>
      <w:bookmarkStart w:id="20" w:name="_Toc138830580"/>
      <w:bookmarkEnd w:id="18"/>
      <w:r w:rsidRPr="00860F4E">
        <w:t>Související dokumentace</w:t>
      </w:r>
      <w:bookmarkEnd w:id="19"/>
      <w:bookmarkEnd w:id="20"/>
    </w:p>
    <w:p w14:paraId="6F27E273" w14:textId="700B48CD" w:rsidR="001D35FE" w:rsidRPr="008975AC" w:rsidRDefault="008170FD" w:rsidP="007F7FB3">
      <w:pPr>
        <w:pStyle w:val="Text2-1"/>
      </w:pPr>
      <w:r>
        <w:t xml:space="preserve">Stavba nepodléhá stavebnímu či jinému řízení. </w:t>
      </w:r>
      <w:bookmarkStart w:id="21" w:name="_Hlk121215475"/>
    </w:p>
    <w:p w14:paraId="68275920" w14:textId="77777777" w:rsidR="00DF7BAA" w:rsidRDefault="00DF7BAA" w:rsidP="00DF7BAA">
      <w:pPr>
        <w:pStyle w:val="Nadpis2-1"/>
      </w:pPr>
      <w:bookmarkStart w:id="22" w:name="_Toc6410435"/>
      <w:bookmarkStart w:id="23" w:name="_Toc138830581"/>
      <w:bookmarkEnd w:id="21"/>
      <w:r>
        <w:t>KOORDINACE S JINÝMI STAVBAMI</w:t>
      </w:r>
      <w:bookmarkEnd w:id="22"/>
      <w:bookmarkEnd w:id="23"/>
      <w:r>
        <w:t xml:space="preserve"> </w:t>
      </w:r>
    </w:p>
    <w:p w14:paraId="48930A80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14:paraId="76BB2726" w14:textId="77777777" w:rsidR="00A10D37" w:rsidRPr="008170FD" w:rsidRDefault="00A10D37" w:rsidP="00A10D37">
      <w:pPr>
        <w:pStyle w:val="Text2-1"/>
      </w:pPr>
      <w:r w:rsidRPr="008170FD">
        <w:t xml:space="preserve">U této </w:t>
      </w:r>
      <w:r w:rsidR="00234F48" w:rsidRPr="008170FD">
        <w:t xml:space="preserve">akce se nepředpokládá koordinace s jinými stavbami. </w:t>
      </w:r>
    </w:p>
    <w:p w14:paraId="32E3FFCA" w14:textId="77777777" w:rsidR="00DF7BAA" w:rsidRDefault="0025048A" w:rsidP="00DF7BAA">
      <w:pPr>
        <w:pStyle w:val="Nadpis2-1"/>
      </w:pPr>
      <w:bookmarkStart w:id="24" w:name="_Toc6410436"/>
      <w:bookmarkStart w:id="25" w:name="_Toc138830582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4"/>
      <w:bookmarkEnd w:id="25"/>
    </w:p>
    <w:p w14:paraId="6FD8A9DE" w14:textId="77777777" w:rsidR="00DF7BAA" w:rsidRDefault="00DF7BAA" w:rsidP="00DF7BAA">
      <w:pPr>
        <w:pStyle w:val="Nadpis2-2"/>
      </w:pPr>
      <w:bookmarkStart w:id="26" w:name="_Toc6410437"/>
      <w:bookmarkStart w:id="27" w:name="_Toc138830583"/>
      <w:r>
        <w:t>Všeobecně</w:t>
      </w:r>
      <w:bookmarkEnd w:id="26"/>
      <w:bookmarkEnd w:id="27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624CD33" w14:textId="77777777" w:rsidR="003B0494" w:rsidRPr="003B0494" w:rsidRDefault="003B0494" w:rsidP="007345FE">
      <w:pPr>
        <w:pStyle w:val="Text2-2"/>
        <w:ind w:left="1701" w:hanging="992"/>
      </w:pPr>
      <w:r w:rsidRPr="003B0494">
        <w:t>Čl. 1.4.8 TKP, odst. 5 Text „…</w:t>
      </w:r>
      <w:bookmarkStart w:id="28" w:name="_Hlk115084506"/>
      <w:r w:rsidRPr="003B0494">
        <w:t>nejméně 5 pracovních dnů před termínem</w:t>
      </w:r>
      <w:bookmarkEnd w:id="28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7345FE">
      <w:pPr>
        <w:pStyle w:val="Text2-2"/>
        <w:ind w:left="1701" w:hanging="99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782D1CFD" w:rsidR="003B0494" w:rsidRPr="003B0494" w:rsidRDefault="003B0494" w:rsidP="007345FE">
      <w:pPr>
        <w:pStyle w:val="Text2-2"/>
        <w:ind w:left="1701" w:hanging="992"/>
      </w:pPr>
      <w:r w:rsidRPr="003B0494">
        <w:t xml:space="preserve">Čl. 1.7.3.2 TKP, odst. 1 se </w:t>
      </w:r>
      <w:r w:rsidR="00223197">
        <w:t>nepoužije</w:t>
      </w:r>
      <w:r w:rsidR="00F04838">
        <w:t>.</w:t>
      </w:r>
    </w:p>
    <w:p w14:paraId="13EDD7E0" w14:textId="40837329" w:rsidR="003B0494" w:rsidRPr="003B0494" w:rsidRDefault="003B0494" w:rsidP="007345FE">
      <w:pPr>
        <w:pStyle w:val="Text2-2"/>
        <w:ind w:left="1701" w:hanging="992"/>
      </w:pPr>
      <w:r w:rsidRPr="003B0494">
        <w:t xml:space="preserve">Čl. </w:t>
      </w:r>
      <w:bookmarkStart w:id="29" w:name="_Hlk115950514"/>
      <w:r w:rsidRPr="003B0494">
        <w:t xml:space="preserve">1.7.3.2 TKP, odst. 7 </w:t>
      </w:r>
      <w:bookmarkEnd w:id="29"/>
      <w:r w:rsidRPr="003B0494">
        <w:t xml:space="preserve">se </w:t>
      </w:r>
      <w:r w:rsidR="00223197">
        <w:t>nepoužije</w:t>
      </w:r>
      <w:r w:rsidRPr="003B0494">
        <w:t>.</w:t>
      </w:r>
    </w:p>
    <w:p w14:paraId="267F5656" w14:textId="77777777" w:rsidR="003B0494" w:rsidRPr="003B0494" w:rsidRDefault="003B0494" w:rsidP="007345FE">
      <w:pPr>
        <w:pStyle w:val="Text2-2"/>
        <w:ind w:left="1701" w:hanging="992"/>
      </w:pPr>
      <w:r w:rsidRPr="003B0494">
        <w:t>Čl. 1.7.3.3 TKP, odst. 1 se mění takto:</w:t>
      </w:r>
    </w:p>
    <w:p w14:paraId="7E1FF04A" w14:textId="77777777" w:rsidR="003B0494" w:rsidRDefault="003B0494" w:rsidP="007345FE">
      <w:pPr>
        <w:pStyle w:val="Text2-2"/>
        <w:numPr>
          <w:ilvl w:val="0"/>
          <w:numId w:val="0"/>
        </w:numPr>
        <w:ind w:left="1701"/>
      </w:pPr>
      <w:r w:rsidRPr="003B0494">
        <w:t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Bpv.</w:t>
      </w:r>
    </w:p>
    <w:p w14:paraId="2A5238ED" w14:textId="2DDAB32B" w:rsidR="00EB6387" w:rsidRPr="00F23487" w:rsidRDefault="00EB6387" w:rsidP="007345FE">
      <w:pPr>
        <w:pStyle w:val="Text2-2"/>
        <w:ind w:left="1701" w:hanging="992"/>
      </w:pPr>
      <w:r w:rsidRPr="00F23487">
        <w:t xml:space="preserve">V čl. 1.7.3.5 TKP, odst.1 se </w:t>
      </w:r>
      <w:r w:rsidR="00223197">
        <w:t>nepoužij</w:t>
      </w:r>
      <w:r w:rsidRPr="00F23487">
        <w:t xml:space="preserve">í takto: </w:t>
      </w:r>
    </w:p>
    <w:p w14:paraId="2F5EA142" w14:textId="77777777" w:rsidR="00EB6387" w:rsidRDefault="00EB6387" w:rsidP="007345FE">
      <w:pPr>
        <w:pStyle w:val="Text2-2"/>
        <w:numPr>
          <w:ilvl w:val="0"/>
          <w:numId w:val="0"/>
        </w:numPr>
        <w:ind w:left="1701"/>
      </w:pPr>
      <w:r w:rsidRPr="00F23487">
        <w:t xml:space="preserve"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</w:t>
      </w:r>
      <w:r w:rsidRPr="00F23487">
        <w:lastRenderedPageBreak/>
        <w:t>Objednatel oznámí, že jejich vyhotovení zajistí sám nebo že je zajistí vlastník (správce) technické infrastruktury.</w:t>
      </w:r>
    </w:p>
    <w:p w14:paraId="5C5D2D8D" w14:textId="77777777" w:rsidR="00EB6387" w:rsidRDefault="00EB6387" w:rsidP="007345FE">
      <w:pPr>
        <w:pStyle w:val="Text2-2"/>
        <w:ind w:left="1701" w:hanging="992"/>
      </w:pPr>
      <w:r w:rsidRPr="00EB6387">
        <w:t>V čl. 1.7.3.5 TKP, se ruší odstavce 5 a 6.</w:t>
      </w:r>
    </w:p>
    <w:p w14:paraId="7DA96C7C" w14:textId="77777777" w:rsidR="00EB6387" w:rsidRDefault="00EB6387" w:rsidP="007345FE">
      <w:pPr>
        <w:pStyle w:val="Text2-2"/>
        <w:ind w:left="1701" w:hanging="99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30" w:name="_Hlk115329733"/>
      <w:bookmarkStart w:id="31" w:name="_Hlk115427294"/>
      <w:r w:rsidRPr="00EB6387">
        <w:t>…“</w:t>
      </w:r>
      <w:bookmarkEnd w:id="30"/>
      <w:r w:rsidRPr="00EB6387">
        <w:t>.</w:t>
      </w:r>
      <w:bookmarkEnd w:id="31"/>
    </w:p>
    <w:p w14:paraId="67B3D152" w14:textId="6E4E7FFD" w:rsidR="00F832AA" w:rsidRPr="00F832AA" w:rsidRDefault="00F832AA" w:rsidP="007345FE">
      <w:pPr>
        <w:pStyle w:val="Text2-2"/>
        <w:ind w:left="1701" w:hanging="992"/>
      </w:pPr>
      <w:r w:rsidRPr="00F832AA">
        <w:t xml:space="preserve">Čl. 1.8.2 TKP, odst. 7 se </w:t>
      </w:r>
      <w:r w:rsidR="00223197">
        <w:t>nepoužije</w:t>
      </w:r>
      <w:r w:rsidRPr="00F832AA">
        <w:t>.</w:t>
      </w:r>
    </w:p>
    <w:p w14:paraId="787235CA" w14:textId="77777777" w:rsidR="00F832AA" w:rsidRPr="00F832AA" w:rsidRDefault="00F832AA" w:rsidP="007345FE">
      <w:pPr>
        <w:pStyle w:val="Text2-2"/>
        <w:ind w:left="1701" w:hanging="992"/>
      </w:pPr>
      <w:r w:rsidRPr="00F832AA">
        <w:t xml:space="preserve">V čl. 1.8.3.1 TKP, odst. 2 se ruší text </w:t>
      </w:r>
      <w:bookmarkStart w:id="32" w:name="_Hlk115877962"/>
      <w:r w:rsidRPr="00F832AA">
        <w:t>„…</w:t>
      </w:r>
      <w:bookmarkEnd w:id="32"/>
      <w:r w:rsidRPr="00F832AA">
        <w:t xml:space="preserve"> tj. zpravidla Stavební správa SŽ</w:t>
      </w:r>
      <w:bookmarkStart w:id="33" w:name="_Hlk115334079"/>
      <w:r w:rsidRPr="00F832AA">
        <w:t>…“.</w:t>
      </w:r>
      <w:bookmarkEnd w:id="33"/>
    </w:p>
    <w:p w14:paraId="50868204" w14:textId="77777777" w:rsidR="00F832AA" w:rsidRPr="00F832AA" w:rsidRDefault="00F832AA" w:rsidP="007345FE">
      <w:pPr>
        <w:pStyle w:val="Text2-2"/>
        <w:ind w:left="1701" w:hanging="99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7345FE">
      <w:pPr>
        <w:pStyle w:val="Text2-2"/>
        <w:ind w:left="1701" w:hanging="992"/>
      </w:pPr>
      <w:r w:rsidRPr="00F832AA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589E7334" w:rsidR="001A001A" w:rsidRPr="001A001A" w:rsidRDefault="001A001A" w:rsidP="007345FE">
      <w:pPr>
        <w:pStyle w:val="Text2-2"/>
        <w:ind w:left="1701" w:hanging="992"/>
      </w:pPr>
      <w:r w:rsidRPr="001A001A">
        <w:t xml:space="preserve">Čl. 1.9.2 TKP, odst. 7 se </w:t>
      </w:r>
      <w:r w:rsidR="00223197">
        <w:t>nepoužije</w:t>
      </w:r>
      <w:r w:rsidRPr="001A001A">
        <w:t>.</w:t>
      </w:r>
    </w:p>
    <w:p w14:paraId="0AF2C3F2" w14:textId="77777777" w:rsidR="001A001A" w:rsidRDefault="001A001A" w:rsidP="007345FE">
      <w:pPr>
        <w:pStyle w:val="Text2-2"/>
        <w:ind w:left="1701" w:hanging="992"/>
      </w:pPr>
      <w:r>
        <w:t xml:space="preserve">Čl. 1.9.4 TKP, odst. 2 se mění takto: </w:t>
      </w:r>
    </w:p>
    <w:p w14:paraId="1E53D822" w14:textId="77777777" w:rsidR="00EB6387" w:rsidRPr="00EB6387" w:rsidRDefault="001A001A" w:rsidP="007345FE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7345FE">
      <w:pPr>
        <w:pStyle w:val="Text2-2"/>
        <w:ind w:left="1701" w:hanging="992"/>
      </w:pPr>
      <w:r w:rsidRPr="001A001A">
        <w:t>Čl. 1.9.4 TKP, odst.5 se mění takto:</w:t>
      </w:r>
    </w:p>
    <w:p w14:paraId="755F332C" w14:textId="77777777" w:rsidR="001A001A" w:rsidRDefault="001A001A" w:rsidP="007345FE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7345FE">
      <w:pPr>
        <w:pStyle w:val="Text2-2"/>
        <w:ind w:left="1701" w:hanging="992"/>
      </w:pPr>
      <w:r w:rsidRPr="002E5B84">
        <w:t xml:space="preserve">V čl. </w:t>
      </w:r>
      <w:bookmarkStart w:id="34" w:name="_Hlk115953274"/>
      <w:r w:rsidRPr="002E5B84">
        <w:t xml:space="preserve">1.9.5.1 TKP, odst. 1, </w:t>
      </w:r>
      <w:bookmarkEnd w:id="34"/>
      <w:r w:rsidRPr="002E5B84">
        <w:t>písm. e) se mění lhůta z 21 dnů na 7 dnů.</w:t>
      </w:r>
    </w:p>
    <w:p w14:paraId="6C6F3129" w14:textId="77777777" w:rsidR="002E5B84" w:rsidRPr="002E5B84" w:rsidRDefault="002E5B84" w:rsidP="007345FE">
      <w:pPr>
        <w:pStyle w:val="Text2-2"/>
        <w:ind w:left="1701" w:hanging="99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7345FE">
      <w:pPr>
        <w:pStyle w:val="Text2-2"/>
        <w:ind w:left="1701" w:hanging="99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7BA01FA2" w:rsidR="00DF7856" w:rsidRPr="00DF7856" w:rsidRDefault="00DF7856" w:rsidP="007345FE">
      <w:pPr>
        <w:pStyle w:val="Text2-2"/>
        <w:ind w:left="1701" w:hanging="992"/>
      </w:pPr>
      <w:r w:rsidRPr="00DF7856">
        <w:t xml:space="preserve">Čl. 1.10.9.3 TKP, odst. 7 se </w:t>
      </w:r>
      <w:r w:rsidR="00223197">
        <w:t>nepoužije</w:t>
      </w:r>
      <w:r w:rsidRPr="00DF7856">
        <w:t>.</w:t>
      </w:r>
    </w:p>
    <w:p w14:paraId="001931A6" w14:textId="77777777" w:rsidR="00DF7856" w:rsidRPr="00DF7856" w:rsidRDefault="00DF7856" w:rsidP="007345FE">
      <w:pPr>
        <w:pStyle w:val="Text2-2"/>
        <w:ind w:left="1701" w:hanging="99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7345FE">
      <w:pPr>
        <w:pStyle w:val="Text2-2"/>
        <w:ind w:left="1701" w:hanging="99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7345FE">
      <w:pPr>
        <w:pStyle w:val="Text2-2"/>
        <w:ind w:left="1701" w:hanging="992"/>
      </w:pPr>
      <w:r w:rsidRPr="00DF7856">
        <w:t>V čl. 1.11.3 TKP, odst. 4, písm. e) se mění takto:</w:t>
      </w:r>
    </w:p>
    <w:p w14:paraId="1B075C28" w14:textId="77777777" w:rsidR="00DF7856" w:rsidRDefault="00DF7856" w:rsidP="007345FE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C2573F" w:rsidRDefault="00DF7856" w:rsidP="007345FE">
      <w:pPr>
        <w:pStyle w:val="Text2-2"/>
        <w:ind w:left="1701" w:hanging="992"/>
      </w:pPr>
      <w:r w:rsidRPr="00C2573F">
        <w:t>V čl. 1.11.3 TKP, odst. 5, se mění lhůta z 45 dnů na 15 dnů.</w:t>
      </w:r>
    </w:p>
    <w:p w14:paraId="0704B5B7" w14:textId="77777777" w:rsidR="00DF7856" w:rsidRPr="00C2573F" w:rsidRDefault="00DF7856" w:rsidP="007345FE">
      <w:pPr>
        <w:pStyle w:val="Text2-2"/>
        <w:ind w:left="1701" w:hanging="992"/>
      </w:pPr>
      <w:r w:rsidRPr="00C2573F">
        <w:t xml:space="preserve">V čl. 1.11.5 TKP, odst. 2 se vypouští text: </w:t>
      </w:r>
      <w:bookmarkStart w:id="35" w:name="_Hlk115869021"/>
      <w:r w:rsidRPr="00C2573F">
        <w:t>„…</w:t>
      </w:r>
      <w:bookmarkEnd w:id="35"/>
      <w:r w:rsidRPr="00C2573F">
        <w:t>a v podrobnostech směrnice SŽ SM011“</w:t>
      </w:r>
    </w:p>
    <w:p w14:paraId="2A6C8E15" w14:textId="69EAA76F" w:rsidR="004C1240" w:rsidRPr="004C1240" w:rsidRDefault="004C1240" w:rsidP="007345FE">
      <w:pPr>
        <w:pStyle w:val="Text2-2"/>
        <w:ind w:left="1701" w:hanging="992"/>
      </w:pPr>
      <w:r>
        <w:t xml:space="preserve">Čl. 1.11.5.1 TKP, </w:t>
      </w:r>
      <w:r w:rsidR="00CD3D7F">
        <w:t xml:space="preserve">se nepoužijí </w:t>
      </w:r>
      <w:r>
        <w:t>odst</w:t>
      </w:r>
      <w:r w:rsidR="00CD3D7F">
        <w:t>avce</w:t>
      </w:r>
      <w:r>
        <w:t xml:space="preserve"> 4</w:t>
      </w:r>
      <w:r w:rsidR="00CD3D7F">
        <w:t xml:space="preserve"> a 5</w:t>
      </w:r>
      <w:r>
        <w:t>.</w:t>
      </w:r>
    </w:p>
    <w:p w14:paraId="744A9FA1" w14:textId="77777777" w:rsidR="00E05363" w:rsidRPr="00E05363" w:rsidRDefault="00E05363" w:rsidP="007345FE">
      <w:pPr>
        <w:pStyle w:val="Text2-2"/>
        <w:ind w:left="1701" w:hanging="992"/>
      </w:pPr>
      <w:r w:rsidRPr="00E05363">
        <w:t>V čl. 1.11.5.1 TKP, odst. 7 se ruší text: „…*.XML (datový předpis XDC)“.</w:t>
      </w:r>
    </w:p>
    <w:p w14:paraId="6DDAD84D" w14:textId="232B9FB2" w:rsidR="00735BE7" w:rsidRPr="00735F5B" w:rsidRDefault="00CD3D7F" w:rsidP="00CD3D7F">
      <w:pPr>
        <w:pStyle w:val="Text2-1"/>
        <w:ind w:left="709" w:hanging="709"/>
        <w:rPr>
          <w:b/>
        </w:rPr>
      </w:pPr>
      <w:r w:rsidRPr="00172776">
        <w:t>Vzhledem k tomu, že Zadávací dokumentace neobsahuje Všeobecní technické podmínky (VTP), tak odkazy v TKP na VTP jsou odkazem na ZTP</w:t>
      </w:r>
      <w:r w:rsidR="00735BE7" w:rsidRPr="00735F5B">
        <w:rPr>
          <w:b/>
        </w:rPr>
        <w:t>.</w:t>
      </w:r>
    </w:p>
    <w:p w14:paraId="7FA8E2B4" w14:textId="17B6AF46" w:rsidR="00735F5B" w:rsidRPr="008D1303" w:rsidRDefault="00735F5B" w:rsidP="007345FE">
      <w:pPr>
        <w:pStyle w:val="Text2-2"/>
        <w:ind w:left="1701" w:hanging="992"/>
      </w:pPr>
      <w:r>
        <w:lastRenderedPageBreak/>
        <w:t xml:space="preserve">Objednatel se zavazuje zajistit Zhotoviteli právo užívání Staveniště, </w:t>
      </w:r>
      <w:r w:rsidRPr="00A149DB">
        <w:t>včetně železniční dopravní cesty, v době, kdy je toho třeba, aby mohl Zhotovi</w:t>
      </w:r>
      <w:r>
        <w:t>tel Dílo dokončit řádně a včas za podmínek sjednaných ve Smlouvě. Staveniště (jako celek</w:t>
      </w:r>
      <w:r w:rsidRPr="005D336A">
        <w:t>) bude Zhotoviteli předáno Objednatelem bez zbytečného odkladu po nabytí účinnosti Smlouvy</w:t>
      </w:r>
      <w:r w:rsidR="00D721BE" w:rsidRPr="005D336A">
        <w:t>,</w:t>
      </w:r>
      <w:r w:rsidR="005D336A">
        <w:t xml:space="preserve"> </w:t>
      </w:r>
      <w:r w:rsidR="005D336A" w:rsidRPr="005D336A">
        <w:t>a to v souladu s bodem 5.1.</w:t>
      </w:r>
      <w:r w:rsidR="00CD3D7F">
        <w:t>4</w:t>
      </w:r>
      <w:r w:rsidR="005D336A" w:rsidRPr="005D336A">
        <w:t xml:space="preserve"> </w:t>
      </w:r>
      <w:r w:rsidR="00BE06E2" w:rsidRPr="005D336A">
        <w:t xml:space="preserve">těchto </w:t>
      </w:r>
      <w:r w:rsidR="008A19E2" w:rsidRPr="005D336A">
        <w:t>ZTP.</w:t>
      </w:r>
    </w:p>
    <w:p w14:paraId="4A5A2314" w14:textId="77777777" w:rsidR="00735F5B" w:rsidRDefault="00735F5B" w:rsidP="007345FE">
      <w:pPr>
        <w:pStyle w:val="Text2-2"/>
        <w:ind w:left="1701" w:hanging="992"/>
      </w:pPr>
      <w:r>
        <w:t>V případě, že TDS při provádění Díla zjistí, že práce na Díle nebo jeho části provádí Podzhotovitel,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65856365" w14:textId="77777777" w:rsidR="00223CF2" w:rsidRPr="00BD583A" w:rsidRDefault="00223CF2" w:rsidP="007345FE">
      <w:pPr>
        <w:pStyle w:val="Text2-2"/>
        <w:ind w:left="1701" w:hanging="99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7345FE">
      <w:pPr>
        <w:pStyle w:val="Text2-2"/>
        <w:ind w:left="1701" w:hanging="99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7345FE">
      <w:pPr>
        <w:pStyle w:val="Text2-2"/>
        <w:ind w:left="1701" w:hanging="99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7345FE">
      <w:pPr>
        <w:pStyle w:val="Text2-2"/>
        <w:ind w:left="1701" w:hanging="99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C711EA" w:rsidRDefault="00C711EA" w:rsidP="007345FE">
      <w:pPr>
        <w:pStyle w:val="Text2-2"/>
        <w:ind w:left="1701" w:hanging="99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0ABDB945" w14:textId="77777777" w:rsidR="00CD3D7F" w:rsidRPr="0020474A" w:rsidRDefault="00CD3D7F" w:rsidP="00CD3D7F">
      <w:pPr>
        <w:pStyle w:val="Text2-2"/>
        <w:tabs>
          <w:tab w:val="clear" w:pos="5076"/>
          <w:tab w:val="num" w:pos="1701"/>
        </w:tabs>
        <w:ind w:left="1701"/>
      </w:pPr>
      <w:r w:rsidRPr="0020474A">
        <w:t>Zhotovitel provede ruční kopané sondy za účelem ověření skutečného vedení inženýrské sítě před započetím zemních prací strojmo.</w:t>
      </w:r>
    </w:p>
    <w:p w14:paraId="2B793EF2" w14:textId="77777777" w:rsidR="00CD3D7F" w:rsidRDefault="00CD3D7F" w:rsidP="00CD3D7F">
      <w:pPr>
        <w:pStyle w:val="Text2-2"/>
        <w:tabs>
          <w:tab w:val="clear" w:pos="5076"/>
          <w:tab w:val="num" w:pos="1701"/>
        </w:tabs>
        <w:ind w:left="1701"/>
      </w:pPr>
      <w:r w:rsidRPr="0020474A">
        <w:t>V rámci výkopových prací pro podzemní vedení sítí technické infrastruktury bude kladen zvýšený důraz na ruční výkopy. Strojní mechanizace se bude moc použít až po odhalení všech podzemních vedení a se souhlasem jejich správce.</w:t>
      </w:r>
    </w:p>
    <w:p w14:paraId="0172AD6C" w14:textId="529B3FBE" w:rsidR="00C711EA" w:rsidRPr="00DD10A4" w:rsidRDefault="00C711EA" w:rsidP="007345FE">
      <w:pPr>
        <w:pStyle w:val="Text2-2"/>
        <w:ind w:left="1701" w:hanging="99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7345FE">
      <w:pPr>
        <w:pStyle w:val="Text2-2"/>
        <w:ind w:left="1701" w:hanging="99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BD583A" w:rsidRDefault="00DD10A4" w:rsidP="007345FE">
      <w:pPr>
        <w:pStyle w:val="Text2-2"/>
        <w:ind w:left="1701" w:hanging="99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F72FDF" w:rsidRDefault="00F72FDF" w:rsidP="007345FE">
      <w:pPr>
        <w:pStyle w:val="Text2-2"/>
        <w:ind w:left="1701" w:hanging="99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>SŽ SM105</w:t>
      </w:r>
      <w:r w:rsidR="00757E4D">
        <w:t>.</w:t>
      </w:r>
      <w:r w:rsidR="00857CC5">
        <w:t xml:space="preserve"> </w:t>
      </w:r>
    </w:p>
    <w:p w14:paraId="14105346" w14:textId="77777777" w:rsidR="00744694" w:rsidRPr="008C4EA5" w:rsidRDefault="00744694" w:rsidP="007345FE">
      <w:pPr>
        <w:pStyle w:val="Text2-2"/>
        <w:ind w:left="1701" w:hanging="992"/>
        <w:rPr>
          <w:bCs/>
        </w:rPr>
      </w:pPr>
      <w:r w:rsidRPr="008C4EA5">
        <w:t xml:space="preserve">Pro přesnou </w:t>
      </w:r>
      <w:r w:rsidRPr="008C4EA5">
        <w:rPr>
          <w:b/>
        </w:rPr>
        <w:t>identifikaci podzemních sítí,</w:t>
      </w:r>
      <w:r w:rsidRPr="008C4EA5">
        <w:t xml:space="preserve"> metalických a optických kabelů, kanalizace, vody a plynu budou použity </w:t>
      </w:r>
      <w:r w:rsidRPr="008C4EA5">
        <w:rPr>
          <w:b/>
          <w:bCs/>
        </w:rPr>
        <w:t>RFID markery</w:t>
      </w:r>
      <w:r w:rsidRPr="008C4EA5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8C4EA5" w:rsidRDefault="00744694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8C4EA5">
        <w:rPr>
          <w:sz w:val="18"/>
          <w:szCs w:val="18"/>
        </w:rPr>
        <w:lastRenderedPageBreak/>
        <w:t xml:space="preserve">Silová </w:t>
      </w:r>
      <w:r w:rsidRPr="008C4EA5">
        <w:rPr>
          <w:b/>
          <w:sz w:val="18"/>
          <w:szCs w:val="18"/>
        </w:rPr>
        <w:t>zařízení a kabely</w:t>
      </w:r>
      <w:r w:rsidRPr="008C4EA5">
        <w:rPr>
          <w:sz w:val="18"/>
          <w:szCs w:val="18"/>
        </w:rPr>
        <w:t xml:space="preserve"> (včetně kabelů určených k napájení zabezpečovacích zařízení) – </w:t>
      </w:r>
      <w:r w:rsidRPr="008C4EA5">
        <w:rPr>
          <w:b/>
          <w:sz w:val="18"/>
          <w:szCs w:val="18"/>
        </w:rPr>
        <w:t>červený marker</w:t>
      </w:r>
      <w:r w:rsidRPr="008C4EA5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t>Rozvody</w:t>
      </w:r>
      <w:r w:rsidRPr="008C4EA5">
        <w:rPr>
          <w:b/>
        </w:rPr>
        <w:t xml:space="preserve"> vody a jejich zařízení – modrý marker</w:t>
      </w:r>
      <w:r w:rsidRPr="008C4EA5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t>Rozvody</w:t>
      </w:r>
      <w:r w:rsidRPr="008C4EA5">
        <w:rPr>
          <w:b/>
        </w:rPr>
        <w:t xml:space="preserve"> plynu a jejich zařízení – žlutý marker</w:t>
      </w:r>
      <w:r w:rsidRPr="008C4EA5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elektrotavné spojky; všechny typy armatur a spojů.</w:t>
      </w:r>
    </w:p>
    <w:p w14:paraId="271064A0" w14:textId="77777777" w:rsidR="00C711EA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rPr>
          <w:b/>
        </w:rPr>
        <w:t>Sdělovací zařízení a kabely – oranžový marker</w:t>
      </w:r>
      <w:r w:rsidRPr="008C4EA5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3AF1275D" w14:textId="37B6EAC0" w:rsidR="00FD0503" w:rsidRPr="008C4EA5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8C4EA5">
        <w:rPr>
          <w:b/>
          <w:sz w:val="18"/>
          <w:szCs w:val="18"/>
        </w:rPr>
        <w:t>Zabezpečovací zařízení – fialový marker</w:t>
      </w:r>
      <w:r w:rsidRPr="008C4EA5">
        <w:rPr>
          <w:sz w:val="18"/>
          <w:szCs w:val="18"/>
        </w:rPr>
        <w:t xml:space="preserve"> [66,35 kHz] - trasy kabelů zabezpečovacích, včetně kabelů optických a HDPE – doporučené umístění markeru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50800170" w14:textId="77777777" w:rsidR="00FD0503" w:rsidRPr="008C4EA5" w:rsidRDefault="00FD0503" w:rsidP="007345FE">
      <w:pPr>
        <w:pStyle w:val="Text2-2"/>
        <w:numPr>
          <w:ilvl w:val="4"/>
          <w:numId w:val="14"/>
        </w:numPr>
        <w:ind w:left="1701" w:hanging="992"/>
      </w:pPr>
      <w:r w:rsidRPr="008C4EA5">
        <w:rPr>
          <w:b/>
          <w:bCs/>
        </w:rPr>
        <w:t>Odpadní</w:t>
      </w:r>
      <w:r w:rsidRPr="008C4EA5">
        <w:rPr>
          <w:b/>
        </w:rPr>
        <w:t xml:space="preserve"> voda – zelený marker</w:t>
      </w:r>
      <w:r w:rsidRPr="008C4EA5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8C4EA5" w:rsidRDefault="00FD0503" w:rsidP="007345FE">
      <w:pPr>
        <w:pStyle w:val="Text2-2"/>
        <w:ind w:left="1701" w:hanging="992"/>
      </w:pPr>
      <w:r w:rsidRPr="008C4EA5">
        <w:t>Označníky je nutno k uloženým kabelům, potrubím a podzemním zařízením pevně upevňovat (např. plastovou vázací páskou).</w:t>
      </w:r>
    </w:p>
    <w:p w14:paraId="4E4E79CD" w14:textId="77777777" w:rsidR="00FD0503" w:rsidRPr="008C4EA5" w:rsidRDefault="00FD0503" w:rsidP="007345FE">
      <w:pPr>
        <w:pStyle w:val="Text2-2"/>
        <w:ind w:left="1701" w:hanging="992"/>
      </w:pPr>
      <w:r w:rsidRPr="008C4EA5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8C4EA5" w:rsidRDefault="00FD0503" w:rsidP="007345FE">
      <w:pPr>
        <w:pStyle w:val="Text2-2"/>
        <w:ind w:left="1701" w:hanging="992"/>
      </w:pPr>
      <w:r w:rsidRPr="008C4EA5">
        <w:t>U složek, které nemají žádnou elektronickou databázi, se bude tato informace zadávat ve stejném znění do dokumentace.</w:t>
      </w:r>
    </w:p>
    <w:p w14:paraId="25A7416C" w14:textId="77777777" w:rsidR="00FD0503" w:rsidRPr="008C4EA5" w:rsidRDefault="00FD0503" w:rsidP="007345FE">
      <w:pPr>
        <w:pStyle w:val="Text2-2"/>
        <w:ind w:left="1701" w:hanging="992"/>
      </w:pPr>
      <w:r w:rsidRPr="008C4EA5">
        <w:t>Informace o použití markerů bude zaznamenaná do DSPS.</w:t>
      </w:r>
    </w:p>
    <w:p w14:paraId="1C859E22" w14:textId="77777777" w:rsidR="00FD0503" w:rsidRPr="008C4EA5" w:rsidRDefault="00FD0503" w:rsidP="007345FE">
      <w:pPr>
        <w:pStyle w:val="Text2-2"/>
        <w:ind w:left="1701" w:hanging="992"/>
      </w:pPr>
      <w:r w:rsidRPr="008C4EA5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04652063" w14:textId="77777777" w:rsidR="000C3375" w:rsidRPr="008C4EA5" w:rsidRDefault="000C3375" w:rsidP="007345FE">
      <w:pPr>
        <w:pStyle w:val="Text2-2"/>
        <w:ind w:left="1701" w:hanging="992"/>
      </w:pPr>
      <w:r w:rsidRPr="008C4EA5">
        <w:t>Pro mostní objekty, konstrukce mostům podobné, opěrné, zárubní a obkladní zdi, galerie a tunely se Zhotovitel zavazuje zajistit technickou část dokumentace skutečného provedení stavby týkající se Díla ve smyslu příslušných kapitol TKP a předpisu SŽDC S3 Železniční svršek, přičemž jeden výtisk musí obsahovat statický přepočet objektu. Rozsah dokumentace skutečného provedení mostních objektů je uveden v předpisu SŽDC S5 Správa mostních objektů.</w:t>
      </w:r>
    </w:p>
    <w:p w14:paraId="6BE0803C" w14:textId="3B18D3C9" w:rsidR="009F244D" w:rsidRPr="009F244D" w:rsidRDefault="009F244D" w:rsidP="007345FE">
      <w:pPr>
        <w:pStyle w:val="Text2-2"/>
        <w:ind w:left="1701" w:hanging="992"/>
      </w:pPr>
      <w:r w:rsidRPr="009F244D">
        <w:lastRenderedPageBreak/>
        <w:t xml:space="preserve">Zhotovitel je v </w:t>
      </w:r>
      <w:r w:rsidRPr="00722BEB">
        <w:t xml:space="preserve">termínu </w:t>
      </w:r>
      <w:r w:rsidR="008C4EA5" w:rsidRPr="00722BEB">
        <w:t xml:space="preserve">nejpozději ke dni zahájení </w:t>
      </w:r>
      <w:r w:rsidR="00722BEB" w:rsidRPr="00722BEB">
        <w:t>stavebních</w:t>
      </w:r>
      <w:r w:rsidR="008C4EA5" w:rsidRPr="00722BEB">
        <w:t xml:space="preserve"> prací</w:t>
      </w:r>
      <w:r w:rsidR="00722BEB" w:rsidRPr="00722BEB">
        <w:t xml:space="preserve"> (viz bod 5.1.1 ZTP) </w:t>
      </w:r>
      <w:r w:rsidRPr="009F244D">
        <w:t xml:space="preserve">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59722F62" w:rsidR="006F687F" w:rsidRPr="00EA0BE4" w:rsidRDefault="006F687F" w:rsidP="007345FE">
      <w:pPr>
        <w:pStyle w:val="Text2-2"/>
        <w:ind w:left="1701" w:hanging="992"/>
      </w:pPr>
      <w:r w:rsidRPr="00722BEB">
        <w:t>Zhotovitel vždy předloží Objednateli</w:t>
      </w:r>
      <w:r w:rsidR="00722BEB" w:rsidRPr="00722BEB">
        <w:t>,</w:t>
      </w:r>
      <w:r w:rsidR="00722BEB">
        <w:t xml:space="preserve"> </w:t>
      </w:r>
      <w:r w:rsidR="00722BEB" w:rsidRPr="00722BEB">
        <w:t>a to</w:t>
      </w:r>
      <w:r w:rsidRPr="00722BEB">
        <w:t xml:space="preserve"> </w:t>
      </w:r>
      <w:r w:rsidR="00EA0BE4" w:rsidRPr="00722BEB">
        <w:t>nejpozději ke dni d</w:t>
      </w:r>
      <w:r w:rsidR="00722BEB" w:rsidRPr="00722BEB">
        <w:t>o</w:t>
      </w:r>
      <w:r w:rsidR="00EA0BE4" w:rsidRPr="00722BEB">
        <w:t>končení Díla</w:t>
      </w:r>
      <w:r w:rsidR="00722BEB" w:rsidRPr="00722BEB">
        <w:t xml:space="preserve"> (viz bod 5.1.1 ZTP)</w:t>
      </w:r>
      <w:r w:rsidR="00EA0BE4" w:rsidRPr="00722BEB">
        <w:t xml:space="preserve"> </w:t>
      </w:r>
      <w:r w:rsidRPr="00722BEB">
        <w:rPr>
          <w:b/>
        </w:rPr>
        <w:t>doklady o nakládání s odpady</w:t>
      </w:r>
      <w:r w:rsidRPr="00722BEB">
        <w:t>. Součástí</w:t>
      </w:r>
      <w:r w:rsidRPr="00EA0BE4">
        <w:t xml:space="preserve"> těchto dokladů budou zejména evidence o druzích a množství odpadů, evidence o množství a druzích recyklovaných stavebních a demoličních odpadů, odpadů předaných k recyklaci na recyklační závod, evidence o množství a druzích výzisku, včetně evidence o jejich uskladnění, využití nebo odstranění, a to včetně provozovatelů zařízení určeného pro nakládání s odpady, jimž byly odpady předány.</w:t>
      </w:r>
    </w:p>
    <w:p w14:paraId="38BF2DD9" w14:textId="77777777" w:rsidR="006C44FD" w:rsidRPr="006F687F" w:rsidRDefault="006C44FD" w:rsidP="007345FE">
      <w:pPr>
        <w:pStyle w:val="Text2-2"/>
        <w:ind w:left="1701" w:hanging="99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194E9CD9" w14:textId="77777777" w:rsidR="006F687F" w:rsidRPr="00503018" w:rsidRDefault="006F687F" w:rsidP="007345FE">
      <w:pPr>
        <w:pStyle w:val="Text2-2"/>
        <w:ind w:left="1701" w:hanging="992"/>
      </w:pPr>
      <w:r w:rsidRPr="00503018">
        <w:t xml:space="preserve">Zhotovitel se zavazuje zajistit u svých zaměstnanců a zaměstnanců poddodavatelů prokazatelné seznámení s </w:t>
      </w:r>
      <w:r w:rsidRPr="00503018">
        <w:rPr>
          <w:b/>
        </w:rPr>
        <w:t xml:space="preserve">plánem BOZP </w:t>
      </w:r>
      <w:r w:rsidRPr="00503018">
        <w:t>Díla (dle zákona č. 309/2006 Sb.</w:t>
      </w:r>
      <w:r w:rsidR="006C44FD" w:rsidRPr="00503018">
        <w:t xml:space="preserve"> (zákon o zajištění dalších podmínek bezpečnosti a ochrany zdraví při práci))</w:t>
      </w:r>
      <w:r w:rsidRPr="00503018">
        <w:t xml:space="preserve"> a doložit splnění této povinnosti písemně před předáním Staveniště Zhotoviteli. </w:t>
      </w:r>
    </w:p>
    <w:p w14:paraId="77E40174" w14:textId="2E9139A0" w:rsidR="00421120" w:rsidRPr="006F687F" w:rsidRDefault="00421120" w:rsidP="007345FE">
      <w:pPr>
        <w:pStyle w:val="Text2-2"/>
        <w:ind w:left="1701" w:hanging="992"/>
      </w:pPr>
      <w:r w:rsidRPr="00421120">
        <w:t xml:space="preserve">Zhotovitel se zavazuje zajistit, že zaměstnanci Zhotovitele a Poddodavatelů budou při pobytu v prostoru Staveniště </w:t>
      </w:r>
      <w:r w:rsidR="005E2503" w:rsidRPr="00421120">
        <w:t>na pracovním ochranném oděvu zřetelně označeni obchodní firmou nebo jménem Zhotovitele nebo Poddodavatele</w:t>
      </w:r>
      <w:r w:rsidRPr="00421120">
        <w:t>.</w:t>
      </w:r>
    </w:p>
    <w:p w14:paraId="2A410972" w14:textId="6F9615BE" w:rsidR="00161BD6" w:rsidRPr="00AE7905" w:rsidRDefault="00421120" w:rsidP="007345FE">
      <w:pPr>
        <w:pStyle w:val="Text2-2"/>
        <w:ind w:left="1701" w:hanging="99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 xml:space="preserve"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</w:t>
      </w:r>
      <w:r w:rsidRPr="00AE7905">
        <w:t>provozu / zkušebního provozu.</w:t>
      </w:r>
    </w:p>
    <w:p w14:paraId="3300C745" w14:textId="77777777" w:rsidR="00AE7905" w:rsidRPr="00AE7905" w:rsidRDefault="00AE7905" w:rsidP="00AE7905">
      <w:pPr>
        <w:pStyle w:val="Text2-1"/>
      </w:pPr>
      <w:r w:rsidRPr="00AE7905">
        <w:t>Zhotovitel je povinen dodržovat Pokyn ředitele OŘ Ostrava ve věci povinnosti cizích právních subjektů při napěťových výlukách trakčního vedení a činnostech na zařízeních UTZ/E OŘ Ostrava č. SŽ PO-63/2021-OŘ OVA, který byl Zhotoviteli poskytnut jako součást Zadávací dokumentace (Díl 5_3).</w:t>
      </w:r>
    </w:p>
    <w:p w14:paraId="3FE98067" w14:textId="77777777" w:rsidR="00AE7905" w:rsidRPr="00AE7905" w:rsidRDefault="00AE7905" w:rsidP="00AE7905">
      <w:pPr>
        <w:pStyle w:val="Text2-2"/>
        <w:ind w:left="1701" w:hanging="992"/>
      </w:pPr>
      <w:r w:rsidRPr="00AE7905">
        <w:t>Z důvodu provedení funkčních zkoušek a měření parametrů TV je Zhotovitel povinen ukončit s dostatečným předstihem veškeré práce před plánovaným časem ukončení napěťové výluky TV. Požadovaný čas ukončení prací Zhotovitelem zapíše objednatel do ,,B“ příkazu vydaného pro vedoucího práce Zhotovitele.</w:t>
      </w:r>
    </w:p>
    <w:p w14:paraId="6BCD1B92" w14:textId="3E601EF0" w:rsidR="00AE7905" w:rsidRPr="00AE7905" w:rsidRDefault="00AE7905" w:rsidP="00AE7905">
      <w:pPr>
        <w:pStyle w:val="Text2-2"/>
        <w:ind w:left="1701" w:hanging="992"/>
        <w:rPr>
          <w:color w:val="FF0000"/>
        </w:rPr>
      </w:pPr>
      <w:r w:rsidRPr="00AE7905">
        <w:t>Zhotovitel se zavazuje po celou dobu provádění díla, včetně doby potřebné pro odstraňování případných vad, chránit majetek objednatele před jeho poškozením, znehodnocením, zničením, ztrátou či odcizením a učinit veškerá potřebná opatření k ochraně tohoto majetku. Takto se Zhotovitel jmenovitě zavazuje chránit a nese nebezpečí škody na vypnutém trakčním vedení v celém jeho vyloučeném rozsahu. Rozsah vyloučeného trakčního vedení je uveden v příslušném ROV.</w:t>
      </w:r>
    </w:p>
    <w:p w14:paraId="16426AE8" w14:textId="77777777" w:rsidR="00DF7BAA" w:rsidRDefault="00DF7BAA" w:rsidP="00DF7BAA">
      <w:pPr>
        <w:pStyle w:val="Nadpis2-2"/>
      </w:pPr>
      <w:bookmarkStart w:id="36" w:name="_Toc138830584"/>
      <w:r>
        <w:lastRenderedPageBreak/>
        <w:t xml:space="preserve">Zeměměřická </w:t>
      </w:r>
      <w:r w:rsidRPr="0080577B">
        <w:t>činnost</w:t>
      </w:r>
      <w:r>
        <w:t xml:space="preserve"> zhotovitele</w:t>
      </w:r>
      <w:bookmarkEnd w:id="36"/>
    </w:p>
    <w:p w14:paraId="0D0C0FDD" w14:textId="1EB0B548" w:rsidR="00DC55C8" w:rsidRDefault="00DC55C8" w:rsidP="00DC55C8">
      <w:pPr>
        <w:pStyle w:val="Text2-1"/>
      </w:pPr>
      <w:r w:rsidRPr="00DC55C8">
        <w:t xml:space="preserve">Zhotovitel zažádá jmenovaného ÚOZI (úředně oprávněný zeměměřičský inženýr) Objednatele </w:t>
      </w:r>
      <w:r w:rsidR="00503018" w:rsidRPr="00E62CB8">
        <w:t xml:space="preserve">(Ing. Martin Votoupal, +420 727 877 362, </w:t>
      </w:r>
      <w:hyperlink r:id="rId11" w:history="1">
        <w:r w:rsidR="00BC54D3" w:rsidRPr="00101342">
          <w:rPr>
            <w:rStyle w:val="Hypertextovodkaz"/>
            <w:noProof w:val="0"/>
          </w:rPr>
          <w:t>votoupal@spravazeleznic.cz</w:t>
        </w:r>
      </w:hyperlink>
      <w:r w:rsidR="00503018" w:rsidRPr="00E62CB8">
        <w:t>)</w:t>
      </w:r>
      <w:r w:rsidR="00503018" w:rsidRPr="00DC55C8">
        <w:t xml:space="preserve"> </w:t>
      </w:r>
      <w:r w:rsidRPr="00DC55C8">
        <w:t>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37" w:name="_Hlk113520772"/>
      <w:bookmarkStart w:id="38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37"/>
      <w:bookmarkEnd w:id="38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následujících bodech. </w:t>
      </w:r>
    </w:p>
    <w:p w14:paraId="053071F0" w14:textId="77777777" w:rsidR="00DC55C8" w:rsidRPr="00503018" w:rsidRDefault="00DC55C8" w:rsidP="00DC55C8">
      <w:pPr>
        <w:pStyle w:val="Text2-1"/>
      </w:pPr>
      <w:r w:rsidRPr="00503018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2E8FBF02" w14:textId="75E73743" w:rsidR="00DC55C8" w:rsidRPr="00503018" w:rsidRDefault="00DC55C8" w:rsidP="00DC55C8">
      <w:pPr>
        <w:pStyle w:val="Text2-1"/>
      </w:pPr>
      <w:r w:rsidRPr="00503018">
        <w:t>Dostupné podklady uvedené v čl. 4.2.</w:t>
      </w:r>
      <w:r w:rsidR="00CD3D7F">
        <w:t>4</w:t>
      </w:r>
      <w:r w:rsidRPr="00503018">
        <w:t xml:space="preserve">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Default="00DC55C8" w:rsidP="00DC55C8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9" w:name="_Hlk113458748"/>
      <w:r>
        <w:t> čl. 1.7.3 TKP ZEMĚMĚŘICKÁ ČINNOST ZAJIŠŤOVANÁ ZHOTOVITELEM</w:t>
      </w:r>
      <w:bookmarkEnd w:id="39"/>
      <w:r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>
        <w:t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Default="00DC55C8" w:rsidP="00DC55C8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3D0EAEAD" w14:textId="4DF7E7EE" w:rsidR="00DC55C8" w:rsidRPr="00503018" w:rsidRDefault="00DC55C8" w:rsidP="00503018">
      <w:pPr>
        <w:pStyle w:val="Text2-1"/>
      </w:pPr>
      <w:r>
        <w:t xml:space="preserve"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</w:t>
      </w:r>
      <w:r w:rsidR="00503018">
        <w:t>předepsanou 2. třídu přesnosti.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</w:t>
      </w:r>
      <w:r>
        <w:lastRenderedPageBreak/>
        <w:t xml:space="preserve">technologické objekty. Zhotovitel musí vzít v úvahu i aktuální stav ÚMVŽST, kterou na vyžádání Zhotovitele dodá UOZI Objednatele. </w:t>
      </w:r>
    </w:p>
    <w:p w14:paraId="5210E3F2" w14:textId="77777777" w:rsidR="00DC55C8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4F09C53C" w14:textId="2D9E2319" w:rsidR="00DF7BAA" w:rsidRPr="00DB1800" w:rsidRDefault="00DF7BAA" w:rsidP="00DF7BAA">
      <w:pPr>
        <w:pStyle w:val="Nadpis2-2"/>
      </w:pPr>
      <w:bookmarkStart w:id="40" w:name="_Toc6410438"/>
      <w:bookmarkStart w:id="41" w:name="_Toc138830585"/>
      <w:r w:rsidRPr="00DB1800">
        <w:t>Doklady pře</w:t>
      </w:r>
      <w:r w:rsidR="00F606EE" w:rsidRPr="00DB1800">
        <w:t>d</w:t>
      </w:r>
      <w:r w:rsidRPr="00DB1800">
        <w:t>kládané zhotovitelem</w:t>
      </w:r>
      <w:bookmarkEnd w:id="40"/>
      <w:bookmarkEnd w:id="41"/>
    </w:p>
    <w:p w14:paraId="44E06185" w14:textId="1F7BE850" w:rsidR="00D12C76" w:rsidRDefault="00562909" w:rsidP="00562909">
      <w:pPr>
        <w:pStyle w:val="Text2-1"/>
      </w:pPr>
      <w:r w:rsidRPr="00DB1800">
        <w:t>Pokud již Zhotovitel nepředložil dále uvedené doklady pře uzavřením SOD, předloží p</w:t>
      </w:r>
      <w:r w:rsidR="00D12C76" w:rsidRPr="00DB1800">
        <w:t>řed zahájením prací na objektech, jejichž součástí jsou „Určená technická zařízení“ ve smyslu vyhlášky MD č. 100/1995 Sb., kterou se stanoví podmínky pro provoz, konstrukci a</w:t>
      </w:r>
      <w:r w:rsidRPr="00DB1800">
        <w:t> </w:t>
      </w:r>
      <w:r w:rsidR="00D12C76" w:rsidRPr="00DB1800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DB1800">
        <w:t xml:space="preserve">pověření nebo má </w:t>
      </w:r>
      <w:r w:rsidR="00D12C76" w:rsidRPr="00DB1800">
        <w:t xml:space="preserve">zajištěnou spolupráci </w:t>
      </w:r>
      <w:r w:rsidRPr="00DB1800">
        <w:t>s </w:t>
      </w:r>
      <w:r w:rsidR="00D12C76" w:rsidRPr="00DB1800">
        <w:t>právnick</w:t>
      </w:r>
      <w:r w:rsidRPr="00DB1800">
        <w:t xml:space="preserve">ou </w:t>
      </w:r>
      <w:r w:rsidR="00D12C76" w:rsidRPr="00DB1800">
        <w:t>osob</w:t>
      </w:r>
      <w:r w:rsidRPr="00DB1800">
        <w:t>ou, která má pověření</w:t>
      </w:r>
      <w:r w:rsidR="00D12C76" w:rsidRPr="00DB1800">
        <w:t xml:space="preserve"> podle ustanovení § 47 odst. 4 zákona č. 266/1994 Sb. o drahách v platném znění pro všechny druhy „Určených technických zařízení“, dotčených </w:t>
      </w:r>
      <w:r w:rsidR="00840EA1" w:rsidRPr="00DB1800">
        <w:t>stavebními pr</w:t>
      </w:r>
      <w:r w:rsidR="00174630" w:rsidRPr="00DB1800">
        <w:t>a</w:t>
      </w:r>
      <w:r w:rsidR="00840EA1" w:rsidRPr="00DB1800">
        <w:t xml:space="preserve">cemi. </w:t>
      </w:r>
      <w:r w:rsidR="00D12C76" w:rsidRPr="00DB1800">
        <w:t>Z tohoto dokladu musí být zřejmé, že se vztahuje k plnění předmětné zakázky a bez jeho předložení těchto dokladů nebude možné zahájit práce na výše uvedených objektech.</w:t>
      </w:r>
    </w:p>
    <w:p w14:paraId="6F8C1AA1" w14:textId="5B3A0296" w:rsidR="00733263" w:rsidRPr="00DB1800" w:rsidRDefault="00733263" w:rsidP="00562909">
      <w:pPr>
        <w:pStyle w:val="Text2-1"/>
      </w:pPr>
      <w:r>
        <w:t>Přehled</w:t>
      </w:r>
      <w:r w:rsidRPr="007171F3">
        <w:t xml:space="preserve"> dokladů </w:t>
      </w:r>
      <w:r>
        <w:t>zejména ve vztahu k odborné způsobilosti dodavatele, případně jiných osob, které budou pro Zhotovitele příslušnou činnost vykonávat a jsou požadovány pro tuto stavbu, jsou</w:t>
      </w:r>
      <w:r w:rsidRPr="007171F3">
        <w:t xml:space="preserve"> definován</w:t>
      </w:r>
      <w:r>
        <w:t>y</w:t>
      </w:r>
      <w:r w:rsidRPr="007171F3">
        <w:t xml:space="preserve"> v</w:t>
      </w:r>
      <w:r>
        <w:t xml:space="preserve"> Zadávací dokumentaci, včetně souvisejících podmínek pro jejich platnost, pro změnu odborně způsobilých osob a další. Zhotovitel je povinen pracovat dle platných předpisů SŽ, tzn. i dle Interního předpisu SŽ Zam1. </w:t>
      </w:r>
    </w:p>
    <w:p w14:paraId="4E3B5150" w14:textId="77777777" w:rsidR="00DF7BAA" w:rsidRPr="00953A4A" w:rsidRDefault="00DF7BAA" w:rsidP="00DF7BAA">
      <w:pPr>
        <w:pStyle w:val="Nadpis2-2"/>
      </w:pPr>
      <w:bookmarkStart w:id="42" w:name="_Toc6410439"/>
      <w:bookmarkStart w:id="43" w:name="_Toc138830586"/>
      <w:r w:rsidRPr="00953A4A">
        <w:t>Dokumentace zhotovitele pro stavbu</w:t>
      </w:r>
      <w:bookmarkEnd w:id="42"/>
      <w:bookmarkEnd w:id="43"/>
    </w:p>
    <w:p w14:paraId="68B2109F" w14:textId="5BF73C6B" w:rsidR="00953A4A" w:rsidRPr="00953A4A" w:rsidRDefault="00953A4A" w:rsidP="00F21EDB">
      <w:pPr>
        <w:pStyle w:val="Text2-1"/>
      </w:pPr>
      <w:r w:rsidRPr="00953A4A">
        <w:t>Součástí předmětu díla není vyhotovení Realizační dokumentace stavby.</w:t>
      </w:r>
    </w:p>
    <w:p w14:paraId="19F38ADB" w14:textId="77777777" w:rsidR="00B53E41" w:rsidRPr="006411F1" w:rsidRDefault="00DF7BAA" w:rsidP="0060019A">
      <w:pPr>
        <w:pStyle w:val="Nadpis2-2"/>
      </w:pPr>
      <w:bookmarkStart w:id="44" w:name="_Toc6410440"/>
      <w:bookmarkStart w:id="45" w:name="_Toc138830587"/>
      <w:r w:rsidRPr="006411F1">
        <w:t>Dokumentace skutečného provedení stavby</w:t>
      </w:r>
      <w:bookmarkEnd w:id="44"/>
      <w:bookmarkEnd w:id="45"/>
    </w:p>
    <w:p w14:paraId="09AE9382" w14:textId="7CB8C9B0" w:rsidR="006411F1" w:rsidRPr="006411F1" w:rsidRDefault="006411F1" w:rsidP="006411F1">
      <w:pPr>
        <w:pStyle w:val="Text2-1"/>
        <w:rPr>
          <w:color w:val="00A1E0"/>
        </w:rPr>
      </w:pPr>
      <w:r w:rsidRPr="006411F1">
        <w:t>D</w:t>
      </w:r>
      <w:r w:rsidR="000E11D6">
        <w:t>SPS</w:t>
      </w:r>
      <w:r w:rsidRPr="006411F1">
        <w:t xml:space="preserve"> se pro danou stavbu nevyhotovuje. </w:t>
      </w:r>
    </w:p>
    <w:p w14:paraId="7E01DFFD" w14:textId="77777777" w:rsidR="00DF7BAA" w:rsidRDefault="00DF7BAA" w:rsidP="00DF7BAA">
      <w:pPr>
        <w:pStyle w:val="Nadpis2-2"/>
      </w:pPr>
      <w:bookmarkStart w:id="46" w:name="_Toc6410445"/>
      <w:bookmarkStart w:id="47" w:name="_Toc138830588"/>
      <w:r>
        <w:t>Železniční svršek</w:t>
      </w:r>
      <w:bookmarkEnd w:id="46"/>
      <w:bookmarkEnd w:id="47"/>
      <w:r>
        <w:t xml:space="preserve"> </w:t>
      </w:r>
    </w:p>
    <w:p w14:paraId="4A8E91C9" w14:textId="77BB4693" w:rsidR="00C206DC" w:rsidRPr="00C206DC" w:rsidRDefault="00C206DC" w:rsidP="00C206DC">
      <w:pPr>
        <w:pStyle w:val="Text2-1"/>
      </w:pPr>
      <w:r>
        <w:t>V rámci stavby dojde k výměně kolejnic, úpravě GPK a zřízení BK.</w:t>
      </w:r>
      <w:r w:rsidR="002E61FF">
        <w:t xml:space="preserve"> Podrobnější informace viz bod 1.1.3.</w:t>
      </w:r>
    </w:p>
    <w:p w14:paraId="6EF85FD6" w14:textId="77777777" w:rsidR="00074F48" w:rsidRPr="00DB1800" w:rsidRDefault="00074F48" w:rsidP="00F21EDB">
      <w:pPr>
        <w:pStyle w:val="Text2-1"/>
        <w:rPr>
          <w:b/>
        </w:rPr>
      </w:pPr>
      <w:r w:rsidRPr="00DB1800">
        <w:rPr>
          <w:b/>
        </w:rPr>
        <w:t>Centrální nákup materiálu</w:t>
      </w:r>
    </w:p>
    <w:p w14:paraId="49819146" w14:textId="05AFEACA" w:rsidR="00074F48" w:rsidRDefault="00074F48" w:rsidP="00DE3429">
      <w:pPr>
        <w:pStyle w:val="Text2-2"/>
        <w:ind w:left="1701" w:hanging="992"/>
      </w:pPr>
      <w:r w:rsidRPr="00952596">
        <w:t xml:space="preserve">Nové </w:t>
      </w:r>
      <w:r w:rsidR="00A26AB0">
        <w:t xml:space="preserve">lepené izolované styky </w:t>
      </w:r>
      <w:r w:rsidRPr="00952596">
        <w:t xml:space="preserve">a kolejnice (dále „Materiál“), které jsou součástí </w:t>
      </w:r>
      <w:r w:rsidR="005211D0" w:rsidRPr="005211D0">
        <w:rPr>
          <w:rFonts w:asciiTheme="minorHAnsi" w:hAnsiTheme="minorHAnsi"/>
        </w:rPr>
        <w:t xml:space="preserve">SO 01 – </w:t>
      </w:r>
      <w:r w:rsidR="00A26AB0" w:rsidRPr="00D54B7F">
        <w:t xml:space="preserve">Výměna kolejnic v úseku </w:t>
      </w:r>
      <w:r w:rsidR="00A26AB0">
        <w:t>Albrechtice</w:t>
      </w:r>
      <w:r w:rsidR="00A26AB0" w:rsidRPr="00D54B7F">
        <w:t xml:space="preserve"> </w:t>
      </w:r>
      <w:r w:rsidR="00A26AB0">
        <w:t>– Havířov</w:t>
      </w:r>
      <w:r w:rsidR="008E46DB">
        <w:t xml:space="preserve"> -</w:t>
      </w:r>
      <w:r w:rsidR="00A26AB0">
        <w:t xml:space="preserve"> </w:t>
      </w:r>
      <w:r w:rsidR="008E46DB">
        <w:t>1TK</w:t>
      </w:r>
      <w:r w:rsidR="00A26AB0" w:rsidRPr="00952596">
        <w:t xml:space="preserve"> </w:t>
      </w:r>
      <w:r w:rsidRPr="00952596">
        <w:t>dle technické specifikace položky v Soupisu prací jednotlivých položek, nejsou součástí dodávky na zhotovení stavby a nejsou součástí nákladů stavby. Náku</w:t>
      </w:r>
      <w:r w:rsidR="008E46DB">
        <w:t>p lepených izolovaných styků</w:t>
      </w:r>
      <w:r w:rsidRPr="00952596">
        <w:t xml:space="preserve"> a kolejnic provede centrálně Objednatel</w:t>
      </w:r>
      <w:r w:rsidR="008E46DB">
        <w:t>.</w:t>
      </w:r>
      <w:r w:rsidRPr="00952596">
        <w:t xml:space="preserve"> </w:t>
      </w:r>
    </w:p>
    <w:p w14:paraId="55F400DF" w14:textId="1124332A" w:rsidR="00DD3D78" w:rsidRDefault="00DD3D78" w:rsidP="00DE3429">
      <w:pPr>
        <w:pStyle w:val="Text2-2"/>
        <w:ind w:left="1701" w:hanging="992"/>
      </w:pPr>
      <w:r>
        <w:t>Rozsah materiálu (</w:t>
      </w:r>
      <w:r w:rsidR="00D82632">
        <w:t>typ a množství</w:t>
      </w:r>
      <w:r>
        <w:t>) je následující:</w:t>
      </w:r>
    </w:p>
    <w:tbl>
      <w:tblPr>
        <w:tblW w:w="8080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9"/>
        <w:gridCol w:w="709"/>
        <w:gridCol w:w="992"/>
      </w:tblGrid>
      <w:tr w:rsidR="00342479" w:rsidRPr="00342479" w14:paraId="5C791167" w14:textId="77777777" w:rsidTr="00342479">
        <w:trPr>
          <w:trHeight w:val="411"/>
        </w:trPr>
        <w:tc>
          <w:tcPr>
            <w:tcW w:w="6379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D232C0C" w14:textId="0B003209" w:rsidR="00342479" w:rsidRPr="00342479" w:rsidRDefault="00C9097F" w:rsidP="00342479">
            <w:pPr>
              <w:spacing w:after="0" w:line="240" w:lineRule="auto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C9097F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Lepený izolovaný styk tv. S49 délky 6,0 m</w:t>
            </w:r>
          </w:p>
        </w:tc>
        <w:tc>
          <w:tcPr>
            <w:tcW w:w="70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95DA3EC" w14:textId="77777777" w:rsidR="00342479" w:rsidRPr="00342479" w:rsidRDefault="00342479" w:rsidP="00342479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342479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08666D3A" w14:textId="2B526AA8" w:rsidR="00342479" w:rsidRPr="00342479" w:rsidRDefault="00C9097F" w:rsidP="00342479">
            <w:pPr>
              <w:spacing w:after="0" w:line="240" w:lineRule="auto"/>
              <w:jc w:val="right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2</w:t>
            </w:r>
            <w:r w:rsidR="00342479" w:rsidRPr="00342479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,000</w:t>
            </w:r>
          </w:p>
        </w:tc>
      </w:tr>
      <w:tr w:rsidR="00342479" w:rsidRPr="00342479" w14:paraId="411D92C7" w14:textId="77777777" w:rsidTr="00342479">
        <w:trPr>
          <w:trHeight w:val="411"/>
        </w:trPr>
        <w:tc>
          <w:tcPr>
            <w:tcW w:w="6379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2B9D7343" w14:textId="77777777" w:rsidR="00342479" w:rsidRPr="00342479" w:rsidRDefault="00342479" w:rsidP="00342479">
            <w:pPr>
              <w:spacing w:after="0" w:line="240" w:lineRule="auto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342479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Kolejnicové pásy třídy R260 tv. 49 E1 délky 75 metrů</w:t>
            </w:r>
          </w:p>
        </w:tc>
        <w:tc>
          <w:tcPr>
            <w:tcW w:w="709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525B98D2" w14:textId="77777777" w:rsidR="00342479" w:rsidRPr="00342479" w:rsidRDefault="00342479" w:rsidP="00342479">
            <w:pPr>
              <w:spacing w:after="0" w:line="240" w:lineRule="auto"/>
              <w:jc w:val="center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 w:rsidRPr="00342479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kus</w:t>
            </w:r>
          </w:p>
        </w:tc>
        <w:tc>
          <w:tcPr>
            <w:tcW w:w="99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1F029512" w14:textId="7D9C1BE0" w:rsidR="00342479" w:rsidRPr="00342479" w:rsidRDefault="008E46DB" w:rsidP="00342479">
            <w:pPr>
              <w:spacing w:after="0" w:line="240" w:lineRule="auto"/>
              <w:jc w:val="right"/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23</w:t>
            </w:r>
            <w:r w:rsidR="00342479" w:rsidRPr="00342479">
              <w:rPr>
                <w:rFonts w:eastAsia="Times New Roman" w:cs="Times New Roman"/>
                <w:iCs/>
                <w:sz w:val="18"/>
                <w:szCs w:val="18"/>
                <w:lang w:eastAsia="cs-CZ"/>
              </w:rPr>
              <w:t>,000</w:t>
            </w:r>
          </w:p>
        </w:tc>
      </w:tr>
    </w:tbl>
    <w:p w14:paraId="108DE5F5" w14:textId="13E3807D" w:rsidR="00342479" w:rsidRDefault="00342479" w:rsidP="00342479">
      <w:pPr>
        <w:pStyle w:val="Text2-2"/>
        <w:numPr>
          <w:ilvl w:val="0"/>
          <w:numId w:val="0"/>
        </w:numPr>
      </w:pPr>
    </w:p>
    <w:p w14:paraId="0AAF0014" w14:textId="042756DF" w:rsidR="00DF7BAA" w:rsidRPr="00952596" w:rsidRDefault="00074F48" w:rsidP="00DE3429">
      <w:pPr>
        <w:pStyle w:val="Text2-2"/>
        <w:ind w:left="1701" w:hanging="992"/>
      </w:pPr>
      <w:r w:rsidRPr="00952596">
        <w:t>Součástí činnosti Zhotovitele je u položek v Soupisu prací, u nichž je dodavatelem Materiálu Objednatel, veškerá manipulace a přeprava Materiálu z Místa předání</w:t>
      </w:r>
      <w:r w:rsidR="00DC4873">
        <w:t xml:space="preserve"> až do místa na stavbě určeného, </w:t>
      </w:r>
      <w:r w:rsidRPr="00952596">
        <w:t>včetně jeho zabudování a včetně nákladů na tyto činnosti.</w:t>
      </w:r>
    </w:p>
    <w:p w14:paraId="4E8CA4D4" w14:textId="1F9E7C16" w:rsidR="00DC4873" w:rsidRDefault="00DC4873" w:rsidP="00DC4873">
      <w:pPr>
        <w:pStyle w:val="Text2-2"/>
        <w:tabs>
          <w:tab w:val="clear" w:pos="5076"/>
          <w:tab w:val="num" w:pos="1701"/>
        </w:tabs>
        <w:ind w:left="1701"/>
      </w:pPr>
      <w:r>
        <w:t xml:space="preserve">Pro přepravu z Místa předání až do místa stavby určeného jsou v soupisu prací jednotlivých SO uvedeny položky pro dopravu z předpokládaných Míst předání: </w:t>
      </w:r>
    </w:p>
    <w:p w14:paraId="049C352E" w14:textId="2D79D1C7" w:rsidR="00DC4873" w:rsidRPr="006E3435" w:rsidRDefault="00C9097F" w:rsidP="00DC4873">
      <w:pPr>
        <w:pStyle w:val="Text2-2"/>
        <w:numPr>
          <w:ilvl w:val="0"/>
          <w:numId w:val="40"/>
        </w:numPr>
      </w:pPr>
      <w:r>
        <w:lastRenderedPageBreak/>
        <w:t>kolejnice 49E1 -</w:t>
      </w:r>
      <w:r w:rsidR="00DC4873" w:rsidRPr="004C6E54">
        <w:t xml:space="preserve"> </w:t>
      </w:r>
      <w:r w:rsidR="00DC4873">
        <w:t xml:space="preserve">ŽST </w:t>
      </w:r>
      <w:r w:rsidR="008E46DB">
        <w:t>Albrechtice u Českého Těšína, staniční kolej č. 8</w:t>
      </w:r>
      <w:r>
        <w:t xml:space="preserve"> - dodání na vagónech</w:t>
      </w:r>
    </w:p>
    <w:p w14:paraId="77B0E938" w14:textId="3942B6DF" w:rsidR="00DC4873" w:rsidRDefault="00C9097F" w:rsidP="00DC4873">
      <w:pPr>
        <w:pStyle w:val="Text2-2"/>
        <w:numPr>
          <w:ilvl w:val="0"/>
          <w:numId w:val="40"/>
        </w:numPr>
      </w:pPr>
      <w:r>
        <w:t>Lepený izolovaný styk</w:t>
      </w:r>
      <w:r w:rsidR="00DC4873" w:rsidRPr="004C6E54">
        <w:t xml:space="preserve"> </w:t>
      </w:r>
      <w:r>
        <w:t>– km 11,645, místo výměny</w:t>
      </w:r>
    </w:p>
    <w:p w14:paraId="0B0E13F1" w14:textId="77777777" w:rsidR="0083158B" w:rsidRPr="00D82632" w:rsidRDefault="00DB60B6" w:rsidP="00DE3429">
      <w:pPr>
        <w:pStyle w:val="Text2-2"/>
        <w:ind w:left="1701" w:hanging="992"/>
      </w:pPr>
      <w:r w:rsidRPr="00D82632">
        <w:t>Součástí každé dodávky Materiálu budou doklady o kvalitě dodávky dle příslušných TPD. Při předávání dodávky vystrojených betonových pražců a kolejnic poskytne Objednatel veškerou dokumentaci Zhotoviteli ke kontrole. Fyzické předání betonových pražců a kolejnic včetně kontroly kompletnosti a kvality dodávky Zhotoviteli bude provedeno v Místě předání.</w:t>
      </w:r>
    </w:p>
    <w:p w14:paraId="3B67C881" w14:textId="77777777" w:rsidR="00DF7BAA" w:rsidRDefault="00DF7BAA" w:rsidP="00DF7BAA">
      <w:pPr>
        <w:pStyle w:val="Nadpis2-2"/>
      </w:pPr>
      <w:bookmarkStart w:id="48" w:name="_Toc138830589"/>
      <w:bookmarkStart w:id="49" w:name="_Toc6410458"/>
      <w:r>
        <w:t>Životní prostředí</w:t>
      </w:r>
      <w:bookmarkEnd w:id="48"/>
      <w:r>
        <w:t xml:space="preserve"> </w:t>
      </w:r>
      <w:bookmarkEnd w:id="49"/>
    </w:p>
    <w:p w14:paraId="0E03E227" w14:textId="63BA41BD" w:rsidR="00067FA3" w:rsidRPr="00722BEB" w:rsidRDefault="001860E7" w:rsidP="00722BEB">
      <w:pPr>
        <w:pStyle w:val="Text2-1"/>
        <w:tabs>
          <w:tab w:val="num" w:pos="5076"/>
        </w:tabs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4EDCA4D" w14:textId="33DA9856" w:rsidR="00E50E94" w:rsidRPr="009667B1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9667B1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9667B1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7777777" w:rsidR="00DF7BAA" w:rsidRDefault="00DF7BAA" w:rsidP="00DF7BAA">
      <w:pPr>
        <w:pStyle w:val="Nadpis2-1"/>
      </w:pPr>
      <w:bookmarkStart w:id="50" w:name="_Toc6410460"/>
      <w:bookmarkStart w:id="51" w:name="_Toc138830590"/>
      <w:r w:rsidRPr="00EC2E51">
        <w:t>ORGANIZACE</w:t>
      </w:r>
      <w:r>
        <w:t xml:space="preserve"> VÝSTAVBY, VÝLUKY</w:t>
      </w:r>
      <w:bookmarkEnd w:id="50"/>
      <w:bookmarkEnd w:id="51"/>
    </w:p>
    <w:p w14:paraId="0587D65B" w14:textId="776D4EFE" w:rsidR="00DF7BAA" w:rsidRPr="00EC02A5" w:rsidRDefault="00DF7BAA" w:rsidP="00DF7BAA">
      <w:pPr>
        <w:pStyle w:val="Text2-1"/>
      </w:pPr>
      <w:r w:rsidRPr="00EC02A5">
        <w:t xml:space="preserve">Závazným pro </w:t>
      </w:r>
      <w:r w:rsidR="00DB58AA" w:rsidRPr="00EC02A5">
        <w:t>Z</w:t>
      </w:r>
      <w:r w:rsidRPr="00EC02A5">
        <w:t>hotovitele jsou</w:t>
      </w:r>
      <w:r w:rsidR="008B4F46">
        <w:t xml:space="preserve"> níže uvedené </w:t>
      </w:r>
      <w:r w:rsidRPr="00C2573F">
        <w:t>termíny a rozsah výluk,</w:t>
      </w:r>
      <w:r w:rsidRPr="00EC02A5">
        <w:t xml:space="preserve"> které jsou uvedeny v následující tabulce</w:t>
      </w:r>
      <w:r w:rsidR="003B0E7F">
        <w:t xml:space="preserve"> </w:t>
      </w:r>
      <w:r w:rsidR="003B0E7F" w:rsidRPr="0099003A">
        <w:t xml:space="preserve">(uvedené milníky musí </w:t>
      </w:r>
      <w:r w:rsidR="003B0E7F">
        <w:t>korespondovat</w:t>
      </w:r>
      <w:r w:rsidR="003B0E7F" w:rsidRPr="0099003A">
        <w:t xml:space="preserve"> s požadavkem na</w:t>
      </w:r>
      <w:r w:rsidR="003B0E7F">
        <w:t xml:space="preserve"> doložení</w:t>
      </w:r>
      <w:r w:rsidR="003B0E7F" w:rsidRPr="0099003A">
        <w:t xml:space="preserve"> Harmonogram</w:t>
      </w:r>
      <w:r w:rsidR="003B0E7F">
        <w:t>u</w:t>
      </w:r>
      <w:r w:rsidR="003B0E7F" w:rsidRPr="0099003A">
        <w:t xml:space="preserve"> postupu prací dle Zadávací dokumentace)</w:t>
      </w:r>
      <w:r w:rsidRPr="00EC02A5">
        <w:t>:</w:t>
      </w:r>
    </w:p>
    <w:p w14:paraId="47372265" w14:textId="77777777" w:rsidR="00BC5413" w:rsidRPr="00EC02A5" w:rsidRDefault="00756A89" w:rsidP="005D2C6C">
      <w:pPr>
        <w:pStyle w:val="TabulkaNadpis"/>
      </w:pPr>
      <w:r w:rsidRPr="00EC02A5">
        <w:t>Stavební postupy /Etapy</w:t>
      </w:r>
    </w:p>
    <w:tbl>
      <w:tblPr>
        <w:tblStyle w:val="Tabulka10"/>
        <w:tblW w:w="8051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02279D" w14:paraId="4E72ED87" w14:textId="77777777" w:rsidTr="00BC54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292F6585" w14:textId="77777777" w:rsidR="009D623F" w:rsidRPr="00EC02A5" w:rsidRDefault="009D623F" w:rsidP="0002279D">
            <w:pPr>
              <w:pStyle w:val="Tabulka-7"/>
              <w:rPr>
                <w:b/>
              </w:rPr>
            </w:pPr>
            <w:r w:rsidRPr="00EC02A5">
              <w:rPr>
                <w:b/>
              </w:rPr>
              <w:t>Postup</w:t>
            </w:r>
          </w:p>
        </w:tc>
        <w:tc>
          <w:tcPr>
            <w:tcW w:w="307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1A565737" w14:textId="77777777" w:rsidR="009D623F" w:rsidRPr="00EC02A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Činnosti</w:t>
            </w:r>
          </w:p>
        </w:tc>
        <w:tc>
          <w:tcPr>
            <w:tcW w:w="16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7D5C9FC9" w14:textId="77777777" w:rsidR="009D623F" w:rsidRPr="00EC02A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Typ výluky</w:t>
            </w:r>
          </w:p>
        </w:tc>
        <w:tc>
          <w:tcPr>
            <w:tcW w:w="19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56AD4CF" w14:textId="77777777" w:rsidR="009D623F" w:rsidRPr="00EC02A5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Doba</w:t>
            </w:r>
            <w:r w:rsidR="00756A89" w:rsidRPr="00EC02A5">
              <w:rPr>
                <w:b/>
              </w:rPr>
              <w:t xml:space="preserve"> pro dokončení</w:t>
            </w:r>
          </w:p>
        </w:tc>
      </w:tr>
      <w:tr w:rsidR="001549D8" w:rsidRPr="00404F88" w14:paraId="7B4994CB" w14:textId="77777777" w:rsidTr="00BC54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vAlign w:val="top"/>
          </w:tcPr>
          <w:p w14:paraId="690E69D8" w14:textId="1BCBF583" w:rsidR="001549D8" w:rsidRPr="008B4F46" w:rsidRDefault="001549D8" w:rsidP="001549D8">
            <w:pPr>
              <w:pStyle w:val="Tabulka-7"/>
            </w:pPr>
          </w:p>
        </w:tc>
        <w:tc>
          <w:tcPr>
            <w:tcW w:w="3073" w:type="dxa"/>
            <w:vAlign w:val="top"/>
          </w:tcPr>
          <w:p w14:paraId="68FF7475" w14:textId="768D0388" w:rsidR="001549D8" w:rsidRPr="008B4F46" w:rsidRDefault="001549D8" w:rsidP="001549D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52123">
              <w:t>Zahájení stavby (stavebních prací) – dnem předání staveniště ve smyslu čl. 3.7 SOD</w:t>
            </w:r>
          </w:p>
        </w:tc>
        <w:tc>
          <w:tcPr>
            <w:tcW w:w="1694" w:type="dxa"/>
            <w:vAlign w:val="top"/>
          </w:tcPr>
          <w:p w14:paraId="2B23A969" w14:textId="1ACD70D2" w:rsidR="001549D8" w:rsidRPr="008B4F46" w:rsidRDefault="001549D8" w:rsidP="001549D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4EFF4699" w14:textId="77777777" w:rsidR="001549D8" w:rsidRDefault="001549D8" w:rsidP="001549D8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752123">
              <w:rPr>
                <w:sz w:val="14"/>
              </w:rPr>
              <w:t>do 10 ti pracovních dnů od účinnosti smlouvy</w:t>
            </w:r>
          </w:p>
          <w:p w14:paraId="69F5E731" w14:textId="5775A354" w:rsidR="00223197" w:rsidRPr="00752123" w:rsidRDefault="00223197" w:rsidP="001549D8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(předpoklad srpen 2023)</w:t>
            </w:r>
          </w:p>
          <w:p w14:paraId="1226F31F" w14:textId="566DD7DE" w:rsidR="001549D8" w:rsidRPr="00BC51B8" w:rsidRDefault="001549D8" w:rsidP="001549D8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</w:p>
        </w:tc>
      </w:tr>
      <w:tr w:rsidR="001549D8" w:rsidRPr="00404F88" w14:paraId="56FD3A61" w14:textId="77777777" w:rsidTr="00BC54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vAlign w:val="top"/>
          </w:tcPr>
          <w:p w14:paraId="50DE3A36" w14:textId="010F5BE3" w:rsidR="001549D8" w:rsidRPr="007E040C" w:rsidRDefault="001549D8" w:rsidP="001549D8">
            <w:pPr>
              <w:pStyle w:val="Tabulka-7"/>
              <w:rPr>
                <w:highlight w:val="green"/>
              </w:rPr>
            </w:pPr>
            <w:r w:rsidRPr="00752123">
              <w:t>1. etapa</w:t>
            </w:r>
          </w:p>
        </w:tc>
        <w:tc>
          <w:tcPr>
            <w:tcW w:w="3073" w:type="dxa"/>
            <w:vAlign w:val="top"/>
          </w:tcPr>
          <w:p w14:paraId="786C1D3A" w14:textId="5108D54B" w:rsidR="001549D8" w:rsidRPr="007E040C" w:rsidRDefault="001549D8" w:rsidP="001549D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034A5D">
              <w:rPr>
                <w:szCs w:val="14"/>
              </w:rPr>
              <w:t>SO 01 – Výměn</w:t>
            </w:r>
            <w:r w:rsidR="008E46DB">
              <w:rPr>
                <w:szCs w:val="14"/>
              </w:rPr>
              <w:t>a kolejnic Albrechtice – Havířov – 1TK</w:t>
            </w:r>
          </w:p>
        </w:tc>
        <w:tc>
          <w:tcPr>
            <w:tcW w:w="1694" w:type="dxa"/>
            <w:vAlign w:val="top"/>
          </w:tcPr>
          <w:p w14:paraId="66AA44B0" w14:textId="6A045E55" w:rsidR="001549D8" w:rsidRPr="007E040C" w:rsidRDefault="008E46DB" w:rsidP="001549D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>
              <w:t>5</w:t>
            </w:r>
            <w:r w:rsidR="001549D8">
              <w:t xml:space="preserve"> N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2D19EF47" w14:textId="6D2AAF1E" w:rsidR="001549D8" w:rsidRPr="00BC51B8" w:rsidRDefault="008E46DB" w:rsidP="001549D8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>
              <w:rPr>
                <w:sz w:val="14"/>
              </w:rPr>
              <w:t>15</w:t>
            </w:r>
            <w:r w:rsidR="001549D8">
              <w:rPr>
                <w:sz w:val="14"/>
              </w:rPr>
              <w:t>. 10. – 19. 10. 2023</w:t>
            </w:r>
          </w:p>
        </w:tc>
      </w:tr>
      <w:tr w:rsidR="00BC54D3" w:rsidRPr="00404F88" w14:paraId="5E8EF3C4" w14:textId="77777777" w:rsidTr="00BC54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BB56EEF" w14:textId="5128D4FC" w:rsidR="00BC54D3" w:rsidRPr="00223197" w:rsidRDefault="00BC54D3" w:rsidP="00BC54D3">
            <w:pPr>
              <w:pStyle w:val="Tabulka-7"/>
            </w:pPr>
            <w:r w:rsidRPr="00223197">
              <w:t>Dokončení stavebních prací</w:t>
            </w:r>
          </w:p>
        </w:tc>
        <w:tc>
          <w:tcPr>
            <w:tcW w:w="3073" w:type="dxa"/>
            <w:vAlign w:val="top"/>
          </w:tcPr>
          <w:p w14:paraId="0A6D9C8C" w14:textId="37C8C4BF" w:rsidR="00BC54D3" w:rsidRPr="00223197" w:rsidRDefault="00BC54D3" w:rsidP="00BC54D3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4" w:type="dxa"/>
            <w:vAlign w:val="top"/>
          </w:tcPr>
          <w:p w14:paraId="2A1B528B" w14:textId="360B8CC8" w:rsidR="00BC54D3" w:rsidRPr="00223197" w:rsidRDefault="00BC54D3" w:rsidP="00BC54D3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753A745C" w14:textId="267FB3E5" w:rsidR="00BC54D3" w:rsidRPr="00223197" w:rsidRDefault="00BC54D3" w:rsidP="00BC54D3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223197">
              <w:rPr>
                <w:sz w:val="14"/>
              </w:rPr>
              <w:t>do 5 měsíců ode dne zahájení stavby</w:t>
            </w:r>
          </w:p>
        </w:tc>
      </w:tr>
      <w:tr w:rsidR="00BC54D3" w:rsidRPr="00404F88" w14:paraId="36F519C5" w14:textId="77777777" w:rsidTr="00BC54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vAlign w:val="top"/>
          </w:tcPr>
          <w:p w14:paraId="17F3E8D7" w14:textId="77777777" w:rsidR="00BC54D3" w:rsidRPr="007E040C" w:rsidRDefault="00BC54D3" w:rsidP="00BC54D3">
            <w:pPr>
              <w:pStyle w:val="Tabulka-7"/>
              <w:rPr>
                <w:highlight w:val="green"/>
              </w:rPr>
            </w:pPr>
          </w:p>
        </w:tc>
        <w:tc>
          <w:tcPr>
            <w:tcW w:w="3073" w:type="dxa"/>
            <w:vAlign w:val="top"/>
          </w:tcPr>
          <w:p w14:paraId="03385022" w14:textId="49C2A041" w:rsidR="00BC54D3" w:rsidRPr="00983D60" w:rsidRDefault="00BC54D3" w:rsidP="00BC54D3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83D60">
              <w:t>Dokončení díla</w:t>
            </w:r>
          </w:p>
        </w:tc>
        <w:tc>
          <w:tcPr>
            <w:tcW w:w="1694" w:type="dxa"/>
            <w:vAlign w:val="top"/>
          </w:tcPr>
          <w:p w14:paraId="2266DB88" w14:textId="77777777" w:rsidR="00BC54D3" w:rsidRPr="007E040C" w:rsidRDefault="00BC54D3" w:rsidP="00BC54D3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5F00A635" w14:textId="4A8ABB93" w:rsidR="00BC54D3" w:rsidRPr="00414493" w:rsidRDefault="00BC54D3" w:rsidP="00BC54D3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414493">
              <w:rPr>
                <w:sz w:val="14"/>
              </w:rPr>
              <w:t>do 5 měsíců ode dne zahájení stavby</w:t>
            </w:r>
          </w:p>
        </w:tc>
      </w:tr>
    </w:tbl>
    <w:p w14:paraId="3433DF18" w14:textId="77777777" w:rsidR="00DF7BAA" w:rsidRDefault="00DF7BAA" w:rsidP="00DF7BAA">
      <w:pPr>
        <w:pStyle w:val="Nadpis2-1"/>
      </w:pPr>
      <w:bookmarkStart w:id="52" w:name="_Toc6410461"/>
      <w:bookmarkStart w:id="53" w:name="_Toc138830591"/>
      <w:r w:rsidRPr="00EC2E51">
        <w:t>SOUVISEJÍCÍ</w:t>
      </w:r>
      <w:r>
        <w:t xml:space="preserve"> DOKUMENTY A PŘEDPISY</w:t>
      </w:r>
      <w:bookmarkEnd w:id="52"/>
      <w:bookmarkEnd w:id="53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5B16FD77" w:rsidR="00024EF0" w:rsidRPr="00BC54D3" w:rsidRDefault="00024EF0" w:rsidP="00BC54D3">
      <w:pPr>
        <w:pStyle w:val="Textbezslovn"/>
        <w:rPr>
          <w:spacing w:val="2"/>
        </w:rPr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dokumenty-a-predpisy)</w:t>
      </w:r>
      <w:r w:rsidRPr="00362D1E">
        <w:t xml:space="preserve"> </w:t>
      </w:r>
      <w:r w:rsidRPr="00A568D2">
        <w:t xml:space="preserve">a </w:t>
      </w:r>
      <w:hyperlink r:id="rId12" w:history="1">
        <w:r w:rsidR="00BC54D3" w:rsidRPr="00101342">
          <w:rPr>
            <w:rStyle w:val="Hypertextovodkaz"/>
            <w:b/>
            <w:noProof w:val="0"/>
          </w:rPr>
          <w:t>https://typdok.tudc.cz/</w:t>
        </w:r>
      </w:hyperlink>
      <w:r w:rsidRPr="00A568D2">
        <w:rPr>
          <w:b/>
        </w:rPr>
        <w:t xml:space="preserve"> </w:t>
      </w:r>
      <w:r w:rsidR="00BC54D3">
        <w:rPr>
          <w:b/>
        </w:rPr>
        <w:t>v</w:t>
      </w:r>
      <w:r w:rsidRPr="00A568D2">
        <w:rPr>
          <w:b/>
        </w:rPr>
        <w:t xml:space="preserve">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lastRenderedPageBreak/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7F37522F" w:rsidR="00EF61C8" w:rsidRPr="00E85446" w:rsidRDefault="00CD3D7F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Odbor servisních služeb</w:t>
      </w:r>
      <w:r w:rsidR="00EF61C8">
        <w:rPr>
          <w:rStyle w:val="Tun"/>
        </w:rPr>
        <w:t>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02EAF25B" w:rsidR="009C4EEA" w:rsidRDefault="009C4EEA" w:rsidP="009C4EEA">
      <w:pPr>
        <w:pStyle w:val="Textbezslovn"/>
        <w:rPr>
          <w:b/>
        </w:rPr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hyperlink r:id="rId13" w:history="1">
        <w:r w:rsidR="00BC54D3" w:rsidRPr="00101342">
          <w:rPr>
            <w:rStyle w:val="Hypertextovodkaz"/>
            <w:b/>
            <w:noProof w:val="0"/>
          </w:rPr>
          <w:t>typdok@spravazeleznic.cz</w:t>
        </w:r>
      </w:hyperlink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167343E" w:rsidR="009C4EEA" w:rsidRDefault="009C4EEA" w:rsidP="009C4EEA">
      <w:pPr>
        <w:pStyle w:val="Textbezslovn"/>
      </w:pPr>
      <w:r>
        <w:t xml:space="preserve">Ceníky: </w:t>
      </w:r>
      <w:hyperlink r:id="rId14" w:history="1">
        <w:r w:rsidR="00BC54D3" w:rsidRPr="00101342">
          <w:rPr>
            <w:rStyle w:val="Hypertextovodkaz"/>
            <w:noProof w:val="0"/>
          </w:rPr>
          <w:t>https://typdok.tudc.cz/</w:t>
        </w:r>
      </w:hyperlink>
    </w:p>
    <w:p w14:paraId="199FDAEA" w14:textId="77777777" w:rsidR="00DF7BAA" w:rsidRDefault="00DF7BAA" w:rsidP="00DF7BAA">
      <w:pPr>
        <w:pStyle w:val="Nadpis2-1"/>
      </w:pPr>
      <w:bookmarkStart w:id="54" w:name="_Toc6410462"/>
      <w:bookmarkStart w:id="55" w:name="_Toc138830592"/>
      <w:r>
        <w:t>PŘÍLOHY</w:t>
      </w:r>
      <w:bookmarkEnd w:id="54"/>
      <w:bookmarkEnd w:id="55"/>
    </w:p>
    <w:p w14:paraId="520CC0CC" w14:textId="5D8DEBFB" w:rsidR="00F66DA9" w:rsidRPr="001549D8" w:rsidRDefault="001549D8" w:rsidP="00F66DA9">
      <w:pPr>
        <w:pStyle w:val="Text2-1"/>
      </w:pPr>
      <w:r w:rsidRPr="001549D8">
        <w:t>N</w:t>
      </w:r>
      <w:r>
        <w:t>eobsazeno</w:t>
      </w:r>
      <w:r w:rsidR="00223197">
        <w:t>.</w:t>
      </w:r>
    </w:p>
    <w:p w14:paraId="241F985A" w14:textId="77777777" w:rsidR="00DF7BAA" w:rsidRPr="00DF7BAA" w:rsidRDefault="00DF7BAA" w:rsidP="00264D52">
      <w:pPr>
        <w:pStyle w:val="Textbezodsazen"/>
      </w:pPr>
    </w:p>
    <w:bookmarkEnd w:id="5"/>
    <w:bookmarkEnd w:id="6"/>
    <w:bookmarkEnd w:id="7"/>
    <w:bookmarkEnd w:id="8"/>
    <w:bookmarkEnd w:id="9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25276" w14:textId="77777777" w:rsidR="00456F85" w:rsidRDefault="00456F85" w:rsidP="00962258">
      <w:pPr>
        <w:spacing w:after="0" w:line="240" w:lineRule="auto"/>
      </w:pPr>
      <w:r>
        <w:separator/>
      </w:r>
    </w:p>
  </w:endnote>
  <w:endnote w:type="continuationSeparator" w:id="0">
    <w:p w14:paraId="3E9A6D8C" w14:textId="77777777" w:rsidR="00456F85" w:rsidRDefault="00456F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7F7FB3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352476BF" w:rsidR="007F7FB3" w:rsidRPr="00B8518B" w:rsidRDefault="007F7FB3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057C3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057C3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61779F25" w14:textId="630F40A6" w:rsidR="00223197" w:rsidRPr="00223197" w:rsidRDefault="00CD3D7F" w:rsidP="00223197">
          <w:pPr>
            <w:pStyle w:val="Tituldatum"/>
            <w:spacing w:after="0"/>
            <w:rPr>
              <w:b/>
              <w:sz w:val="36"/>
            </w:rPr>
          </w:pPr>
          <w:fldSimple w:instr=" STYLEREF  _Název_akce  \* MERGEFORMAT ">
            <w:r w:rsidR="00255A54">
              <w:rPr>
                <w:noProof/>
              </w:rPr>
              <w:cr/>
            </w:r>
          </w:fldSimple>
          <w:sdt>
            <w:sdtPr>
              <w:rPr>
                <w:sz w:val="12"/>
                <w:szCs w:val="20"/>
              </w:rPr>
              <w:alias w:val="Název akce - Vypsat pole, přenese se do zápatí"/>
              <w:tag w:val="Název akce"/>
              <w:id w:val="1528907215"/>
              <w:placeholder>
                <w:docPart w:val="B99CDD9E754E40058ABE66BE5B1F389A"/>
              </w:placeholder>
              <w:text w:multiLine="1"/>
            </w:sdtPr>
            <w:sdtEndPr/>
            <w:sdtContent>
              <w:r w:rsidR="00223197" w:rsidRPr="00223197">
                <w:rPr>
                  <w:sz w:val="12"/>
                  <w:szCs w:val="20"/>
                </w:rPr>
                <w:t>Výměna kolejnic v úseku Albrechtice u Českého Těšína – Havířov – 1. etapa</w:t>
              </w:r>
            </w:sdtContent>
          </w:sdt>
        </w:p>
        <w:p w14:paraId="7FFFE8AC" w14:textId="58AC34EF" w:rsidR="007F7FB3" w:rsidRDefault="007F7FB3" w:rsidP="003462EB">
          <w:pPr>
            <w:pStyle w:val="Zpatvlevo"/>
          </w:pPr>
          <w:r>
            <w:t>Příloha č. 2 b)</w:t>
          </w:r>
          <w:r w:rsidRPr="003462EB">
            <w:t xml:space="preserve"> </w:t>
          </w:r>
        </w:p>
        <w:p w14:paraId="178E0553" w14:textId="1B37D375" w:rsidR="007F7FB3" w:rsidRPr="003462EB" w:rsidRDefault="007F7FB3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</w:tr>
  </w:tbl>
  <w:p w14:paraId="422A1078" w14:textId="77777777" w:rsidR="007F7FB3" w:rsidRPr="00614E71" w:rsidRDefault="007F7FB3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7F7FB3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5AC9B33C" w14:textId="4E2E0191" w:rsidR="00223197" w:rsidRDefault="00CD3D7F" w:rsidP="003B111D">
          <w:pPr>
            <w:pStyle w:val="Zpatvpravo"/>
            <w:rPr>
              <w:noProof/>
            </w:rPr>
          </w:pPr>
          <w:fldSimple w:instr=" STYLEREF  _Název_akce  \* MERGEFORMAT ">
            <w:r w:rsidR="00255A54">
              <w:rPr>
                <w:noProof/>
              </w:rPr>
              <w:cr/>
            </w:r>
          </w:fldSimple>
        </w:p>
        <w:p w14:paraId="2780BD06" w14:textId="77777777" w:rsidR="00223197" w:rsidRDefault="00255A54" w:rsidP="003B111D">
          <w:pPr>
            <w:pStyle w:val="Zpatvpravo"/>
          </w:pPr>
          <w:sdt>
            <w:sdtPr>
              <w:alias w:val="Název akce - Vypsat pole, přenese se do zápatí"/>
              <w:tag w:val="Název akce"/>
              <w:id w:val="850927348"/>
              <w:placeholder>
                <w:docPart w:val="083A0008908D42C18EE32657763E0528"/>
              </w:placeholder>
              <w:text w:multiLine="1"/>
            </w:sdtPr>
            <w:sdtEndPr/>
            <w:sdtContent>
              <w:r w:rsidR="00223197" w:rsidRPr="00223197">
                <w:t>Výměna kolejnic v úseku Albrechtice u Českého Těšína – Havířov – 1. etapa</w:t>
              </w:r>
            </w:sdtContent>
          </w:sdt>
          <w:r w:rsidR="00223197">
            <w:t xml:space="preserve"> </w:t>
          </w:r>
        </w:p>
        <w:p w14:paraId="7B4693AA" w14:textId="12537A1F" w:rsidR="007F7FB3" w:rsidRDefault="007F7FB3" w:rsidP="003B111D">
          <w:pPr>
            <w:pStyle w:val="Zpatvpravo"/>
          </w:pPr>
          <w:r>
            <w:t>Příloha č. 2 b)</w:t>
          </w:r>
        </w:p>
        <w:p w14:paraId="5D9BD160" w14:textId="3081E1ED" w:rsidR="007F7FB3" w:rsidRPr="003462EB" w:rsidRDefault="007F7FB3" w:rsidP="00517E55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  <w:tc>
        <w:tcPr>
          <w:tcW w:w="935" w:type="dxa"/>
          <w:vAlign w:val="bottom"/>
        </w:tcPr>
        <w:p w14:paraId="3DBC2A04" w14:textId="1AAB2BC5" w:rsidR="007F7FB3" w:rsidRPr="009E09BE" w:rsidRDefault="007F7FB3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057C3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057C3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7F7FB3" w:rsidRPr="00B8518B" w:rsidRDefault="007F7FB3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CBB3" w14:textId="77777777" w:rsidR="007F7FB3" w:rsidRPr="00B8518B" w:rsidRDefault="007F7FB3" w:rsidP="00460660">
    <w:pPr>
      <w:pStyle w:val="Zpat"/>
      <w:rPr>
        <w:sz w:val="2"/>
        <w:szCs w:val="2"/>
      </w:rPr>
    </w:pPr>
  </w:p>
  <w:p w14:paraId="53F277EE" w14:textId="77777777" w:rsidR="007F7FB3" w:rsidRDefault="007F7FB3" w:rsidP="00757290">
    <w:pPr>
      <w:pStyle w:val="Zpatvlevo"/>
      <w:rPr>
        <w:rFonts w:cs="Calibri"/>
        <w:szCs w:val="12"/>
      </w:rPr>
    </w:pPr>
  </w:p>
  <w:p w14:paraId="17EFC080" w14:textId="77777777" w:rsidR="007F7FB3" w:rsidRPr="00460660" w:rsidRDefault="007F7FB3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1E8DC" w14:textId="77777777" w:rsidR="00456F85" w:rsidRDefault="00456F85" w:rsidP="00962258">
      <w:pPr>
        <w:spacing w:after="0" w:line="240" w:lineRule="auto"/>
      </w:pPr>
      <w:r>
        <w:separator/>
      </w:r>
    </w:p>
  </w:footnote>
  <w:footnote w:type="continuationSeparator" w:id="0">
    <w:p w14:paraId="01E8C96B" w14:textId="77777777" w:rsidR="00456F85" w:rsidRDefault="00456F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F7FB3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7F7FB3" w:rsidRPr="00B8518B" w:rsidRDefault="007F7FB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7F7FB3" w:rsidRDefault="007F7FB3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7F7FB3" w:rsidRPr="00D6163D" w:rsidRDefault="007F7FB3" w:rsidP="00FC6389">
          <w:pPr>
            <w:pStyle w:val="Druhdokumentu"/>
          </w:pPr>
        </w:p>
      </w:tc>
    </w:tr>
    <w:tr w:rsidR="007F7FB3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7F7FB3" w:rsidRPr="00B8518B" w:rsidRDefault="007F7FB3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7F7FB3" w:rsidRDefault="007F7FB3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7F7FB3" w:rsidRPr="00D6163D" w:rsidRDefault="007F7FB3" w:rsidP="00FC6389">
          <w:pPr>
            <w:pStyle w:val="Druhdokumentu"/>
          </w:pPr>
        </w:p>
      </w:tc>
    </w:tr>
  </w:tbl>
  <w:p w14:paraId="53E85CAA" w14:textId="77777777" w:rsidR="007F7FB3" w:rsidRPr="00D6163D" w:rsidRDefault="007F7FB3" w:rsidP="00FC6389">
    <w:pPr>
      <w:pStyle w:val="Zhlav"/>
      <w:rPr>
        <w:sz w:val="8"/>
        <w:szCs w:val="8"/>
      </w:rPr>
    </w:pPr>
  </w:p>
  <w:p w14:paraId="1437D3AE" w14:textId="77777777" w:rsidR="007F7FB3" w:rsidRPr="00460660" w:rsidRDefault="007F7FB3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70FF1"/>
    <w:multiLevelType w:val="hybridMultilevel"/>
    <w:tmpl w:val="A3D49FD2"/>
    <w:lvl w:ilvl="0" w:tplc="00B0DB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904A1"/>
    <w:multiLevelType w:val="hybridMultilevel"/>
    <w:tmpl w:val="967ED14E"/>
    <w:lvl w:ilvl="0" w:tplc="2F4A9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1582512B"/>
    <w:multiLevelType w:val="multilevel"/>
    <w:tmpl w:val="A9F0F978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5076"/>
        </w:tabs>
        <w:ind w:left="5076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8B6E94"/>
    <w:multiLevelType w:val="hybridMultilevel"/>
    <w:tmpl w:val="7B12CE38"/>
    <w:lvl w:ilvl="0" w:tplc="0405000B">
      <w:start w:val="1"/>
      <w:numFmt w:val="bullet"/>
      <w:lvlText w:val=""/>
      <w:lvlJc w:val="left"/>
      <w:pPr>
        <w:ind w:left="50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1" w15:restartNumberingAfterBreak="0">
    <w:nsid w:val="3D0356B5"/>
    <w:multiLevelType w:val="hybridMultilevel"/>
    <w:tmpl w:val="40C63A1C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EA227E8"/>
    <w:multiLevelType w:val="hybridMultilevel"/>
    <w:tmpl w:val="5A2E02AA"/>
    <w:lvl w:ilvl="0" w:tplc="CE8090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9852093">
    <w:abstractNumId w:val="8"/>
  </w:num>
  <w:num w:numId="2" w16cid:durableId="153373993">
    <w:abstractNumId w:val="6"/>
  </w:num>
  <w:num w:numId="3" w16cid:durableId="1554996333">
    <w:abstractNumId w:val="4"/>
  </w:num>
  <w:num w:numId="4" w16cid:durableId="1188252582">
    <w:abstractNumId w:val="9"/>
  </w:num>
  <w:num w:numId="5" w16cid:durableId="1034813962">
    <w:abstractNumId w:val="13"/>
  </w:num>
  <w:num w:numId="6" w16cid:durableId="283586647">
    <w:abstractNumId w:val="5"/>
  </w:num>
  <w:num w:numId="7" w16cid:durableId="16355228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60622296">
    <w:abstractNumId w:val="17"/>
  </w:num>
  <w:num w:numId="9" w16cid:durableId="798766310">
    <w:abstractNumId w:val="0"/>
  </w:num>
  <w:num w:numId="10" w16cid:durableId="558787582">
    <w:abstractNumId w:val="9"/>
  </w:num>
  <w:num w:numId="11" w16cid:durableId="736166330">
    <w:abstractNumId w:val="13"/>
  </w:num>
  <w:num w:numId="12" w16cid:durableId="1256281321">
    <w:abstractNumId w:val="16"/>
  </w:num>
  <w:num w:numId="13" w16cid:durableId="1241985028">
    <w:abstractNumId w:val="3"/>
  </w:num>
  <w:num w:numId="14" w16cid:durableId="1123887200">
    <w:abstractNumId w:val="5"/>
  </w:num>
  <w:num w:numId="15" w16cid:durableId="352610893">
    <w:abstractNumId w:val="17"/>
  </w:num>
  <w:num w:numId="16" w16cid:durableId="981234892">
    <w:abstractNumId w:val="7"/>
  </w:num>
  <w:num w:numId="17" w16cid:durableId="514150304">
    <w:abstractNumId w:val="12"/>
  </w:num>
  <w:num w:numId="18" w16cid:durableId="837430621">
    <w:abstractNumId w:val="2"/>
  </w:num>
  <w:num w:numId="19" w16cid:durableId="500581301">
    <w:abstractNumId w:val="5"/>
  </w:num>
  <w:num w:numId="20" w16cid:durableId="1864901795">
    <w:abstractNumId w:val="5"/>
  </w:num>
  <w:num w:numId="21" w16cid:durableId="14776470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4789771">
    <w:abstractNumId w:val="15"/>
  </w:num>
  <w:num w:numId="23" w16cid:durableId="199976107">
    <w:abstractNumId w:val="5"/>
  </w:num>
  <w:num w:numId="24" w16cid:durableId="328214716">
    <w:abstractNumId w:val="5"/>
  </w:num>
  <w:num w:numId="25" w16cid:durableId="483590780">
    <w:abstractNumId w:val="14"/>
  </w:num>
  <w:num w:numId="26" w16cid:durableId="1987124880">
    <w:abstractNumId w:val="5"/>
  </w:num>
  <w:num w:numId="27" w16cid:durableId="1213805757">
    <w:abstractNumId w:val="5"/>
  </w:num>
  <w:num w:numId="28" w16cid:durableId="1501893184">
    <w:abstractNumId w:val="5"/>
  </w:num>
  <w:num w:numId="29" w16cid:durableId="1098062978">
    <w:abstractNumId w:val="1"/>
  </w:num>
  <w:num w:numId="30" w16cid:durableId="915087476">
    <w:abstractNumId w:val="5"/>
  </w:num>
  <w:num w:numId="31" w16cid:durableId="1721202036">
    <w:abstractNumId w:val="5"/>
  </w:num>
  <w:num w:numId="32" w16cid:durableId="154299376">
    <w:abstractNumId w:val="5"/>
  </w:num>
  <w:num w:numId="33" w16cid:durableId="1523785898">
    <w:abstractNumId w:val="5"/>
  </w:num>
  <w:num w:numId="34" w16cid:durableId="1805612285">
    <w:abstractNumId w:val="5"/>
  </w:num>
  <w:num w:numId="35" w16cid:durableId="266234780">
    <w:abstractNumId w:val="5"/>
  </w:num>
  <w:num w:numId="36" w16cid:durableId="1880313243">
    <w:abstractNumId w:val="5"/>
  </w:num>
  <w:num w:numId="37" w16cid:durableId="1893347209">
    <w:abstractNumId w:val="5"/>
  </w:num>
  <w:num w:numId="38" w16cid:durableId="2066561786">
    <w:abstractNumId w:val="5"/>
  </w:num>
  <w:num w:numId="39" w16cid:durableId="1900894941">
    <w:abstractNumId w:val="10"/>
  </w:num>
  <w:num w:numId="40" w16cid:durableId="1515916132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5B8A"/>
    <w:rsid w:val="0001000A"/>
    <w:rsid w:val="000124A1"/>
    <w:rsid w:val="00012EC4"/>
    <w:rsid w:val="00013877"/>
    <w:rsid w:val="000145C8"/>
    <w:rsid w:val="0001478C"/>
    <w:rsid w:val="00016C37"/>
    <w:rsid w:val="00016E6B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2642A"/>
    <w:rsid w:val="00031D7C"/>
    <w:rsid w:val="000328BC"/>
    <w:rsid w:val="000342CE"/>
    <w:rsid w:val="00035570"/>
    <w:rsid w:val="00041EC8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B75DB"/>
    <w:rsid w:val="000C2C3D"/>
    <w:rsid w:val="000C3375"/>
    <w:rsid w:val="000C41F2"/>
    <w:rsid w:val="000D22C4"/>
    <w:rsid w:val="000D27D1"/>
    <w:rsid w:val="000D5D71"/>
    <w:rsid w:val="000D6539"/>
    <w:rsid w:val="000E11D6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5DA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49D8"/>
    <w:rsid w:val="00157FB9"/>
    <w:rsid w:val="001616D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D7BE5"/>
    <w:rsid w:val="001E678E"/>
    <w:rsid w:val="001E78D3"/>
    <w:rsid w:val="001E7BAB"/>
    <w:rsid w:val="001F04A0"/>
    <w:rsid w:val="001F1699"/>
    <w:rsid w:val="002007BA"/>
    <w:rsid w:val="00202CF7"/>
    <w:rsid w:val="00202F90"/>
    <w:rsid w:val="002038C9"/>
    <w:rsid w:val="002071BB"/>
    <w:rsid w:val="00207DF5"/>
    <w:rsid w:val="00217951"/>
    <w:rsid w:val="00223197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14C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55A54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1FF"/>
    <w:rsid w:val="002E6D26"/>
    <w:rsid w:val="002F2F21"/>
    <w:rsid w:val="002F31F1"/>
    <w:rsid w:val="002F3B1E"/>
    <w:rsid w:val="002F4333"/>
    <w:rsid w:val="002F6173"/>
    <w:rsid w:val="002F7D37"/>
    <w:rsid w:val="00304DAF"/>
    <w:rsid w:val="00305ADE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479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0E7F"/>
    <w:rsid w:val="003B111D"/>
    <w:rsid w:val="003B2407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56F85"/>
    <w:rsid w:val="00460660"/>
    <w:rsid w:val="00462A46"/>
    <w:rsid w:val="00462DB8"/>
    <w:rsid w:val="00463785"/>
    <w:rsid w:val="00463BD5"/>
    <w:rsid w:val="00464BA9"/>
    <w:rsid w:val="00464D4A"/>
    <w:rsid w:val="00467430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4BA"/>
    <w:rsid w:val="004877A7"/>
    <w:rsid w:val="0049107E"/>
    <w:rsid w:val="00491827"/>
    <w:rsid w:val="004955B8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66EE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3018"/>
    <w:rsid w:val="0050443C"/>
    <w:rsid w:val="00505A2B"/>
    <w:rsid w:val="0050666E"/>
    <w:rsid w:val="005074F3"/>
    <w:rsid w:val="00511AB9"/>
    <w:rsid w:val="00515137"/>
    <w:rsid w:val="00517E55"/>
    <w:rsid w:val="005211D0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0664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A1F44"/>
    <w:rsid w:val="005A4054"/>
    <w:rsid w:val="005A499F"/>
    <w:rsid w:val="005A6C0C"/>
    <w:rsid w:val="005C4F2D"/>
    <w:rsid w:val="005C732A"/>
    <w:rsid w:val="005C736A"/>
    <w:rsid w:val="005D1608"/>
    <w:rsid w:val="005D1B50"/>
    <w:rsid w:val="005D2C6C"/>
    <w:rsid w:val="005D336A"/>
    <w:rsid w:val="005D3619"/>
    <w:rsid w:val="005D385D"/>
    <w:rsid w:val="005D3C39"/>
    <w:rsid w:val="005D7706"/>
    <w:rsid w:val="005E0049"/>
    <w:rsid w:val="005E1267"/>
    <w:rsid w:val="005E2503"/>
    <w:rsid w:val="005F0383"/>
    <w:rsid w:val="005F63AC"/>
    <w:rsid w:val="0060019A"/>
    <w:rsid w:val="00601A8C"/>
    <w:rsid w:val="0060289C"/>
    <w:rsid w:val="00602AFF"/>
    <w:rsid w:val="006049D6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37C0C"/>
    <w:rsid w:val="006411F1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72D4"/>
    <w:rsid w:val="00697FB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C77DE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57C3"/>
    <w:rsid w:val="007077E5"/>
    <w:rsid w:val="00710723"/>
    <w:rsid w:val="007161BD"/>
    <w:rsid w:val="00720802"/>
    <w:rsid w:val="00722BEB"/>
    <w:rsid w:val="00723ED1"/>
    <w:rsid w:val="00724411"/>
    <w:rsid w:val="007254C4"/>
    <w:rsid w:val="0072657E"/>
    <w:rsid w:val="00732944"/>
    <w:rsid w:val="00732A80"/>
    <w:rsid w:val="00733263"/>
    <w:rsid w:val="00733AD8"/>
    <w:rsid w:val="007345FE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4647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211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BC3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41FF"/>
    <w:rsid w:val="007D7510"/>
    <w:rsid w:val="007E0E61"/>
    <w:rsid w:val="007E402F"/>
    <w:rsid w:val="007E4A6E"/>
    <w:rsid w:val="007F2F29"/>
    <w:rsid w:val="007F56A7"/>
    <w:rsid w:val="007F5DDD"/>
    <w:rsid w:val="007F605F"/>
    <w:rsid w:val="007F7AFD"/>
    <w:rsid w:val="007F7FB3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0FD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0F4E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B4F46"/>
    <w:rsid w:val="008C24A8"/>
    <w:rsid w:val="008C3B2B"/>
    <w:rsid w:val="008C3E94"/>
    <w:rsid w:val="008C4EA5"/>
    <w:rsid w:val="008C50F3"/>
    <w:rsid w:val="008C51A4"/>
    <w:rsid w:val="008C7EFE"/>
    <w:rsid w:val="008D03B9"/>
    <w:rsid w:val="008D1303"/>
    <w:rsid w:val="008D1703"/>
    <w:rsid w:val="008D2896"/>
    <w:rsid w:val="008D30C7"/>
    <w:rsid w:val="008D34E6"/>
    <w:rsid w:val="008D440D"/>
    <w:rsid w:val="008D5C92"/>
    <w:rsid w:val="008D73F8"/>
    <w:rsid w:val="008D791A"/>
    <w:rsid w:val="008D7BB9"/>
    <w:rsid w:val="008E0271"/>
    <w:rsid w:val="008E1CE1"/>
    <w:rsid w:val="008E20E1"/>
    <w:rsid w:val="008E46DB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2596"/>
    <w:rsid w:val="00953A4A"/>
    <w:rsid w:val="00953E37"/>
    <w:rsid w:val="00957F1F"/>
    <w:rsid w:val="00962258"/>
    <w:rsid w:val="009625F2"/>
    <w:rsid w:val="009667B1"/>
    <w:rsid w:val="00966BDD"/>
    <w:rsid w:val="00967398"/>
    <w:rsid w:val="009678B7"/>
    <w:rsid w:val="00971457"/>
    <w:rsid w:val="009717F1"/>
    <w:rsid w:val="0097239D"/>
    <w:rsid w:val="009774EB"/>
    <w:rsid w:val="00980EEF"/>
    <w:rsid w:val="00981A8E"/>
    <w:rsid w:val="0099003A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49DB"/>
    <w:rsid w:val="00A16611"/>
    <w:rsid w:val="00A16D53"/>
    <w:rsid w:val="00A21638"/>
    <w:rsid w:val="00A23726"/>
    <w:rsid w:val="00A23CD5"/>
    <w:rsid w:val="00A26AB0"/>
    <w:rsid w:val="00A317E9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0AEC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C7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E10D0"/>
    <w:rsid w:val="00AE7905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4F18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A6D8D"/>
    <w:rsid w:val="00BB7876"/>
    <w:rsid w:val="00BC0405"/>
    <w:rsid w:val="00BC06C4"/>
    <w:rsid w:val="00BC5413"/>
    <w:rsid w:val="00BC54D3"/>
    <w:rsid w:val="00BC56A0"/>
    <w:rsid w:val="00BC5755"/>
    <w:rsid w:val="00BC62DD"/>
    <w:rsid w:val="00BC6856"/>
    <w:rsid w:val="00BC6CFB"/>
    <w:rsid w:val="00BD583A"/>
    <w:rsid w:val="00BD6C04"/>
    <w:rsid w:val="00BD76C3"/>
    <w:rsid w:val="00BD788F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06DC"/>
    <w:rsid w:val="00C226C0"/>
    <w:rsid w:val="00C22D8F"/>
    <w:rsid w:val="00C23FB5"/>
    <w:rsid w:val="00C24A6A"/>
    <w:rsid w:val="00C2573F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097F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D3D7F"/>
    <w:rsid w:val="00CE1C97"/>
    <w:rsid w:val="00CE2A6B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2632"/>
    <w:rsid w:val="00D831A3"/>
    <w:rsid w:val="00D83F33"/>
    <w:rsid w:val="00D8421D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1800"/>
    <w:rsid w:val="00DB2B1C"/>
    <w:rsid w:val="00DB333A"/>
    <w:rsid w:val="00DB5245"/>
    <w:rsid w:val="00DB5880"/>
    <w:rsid w:val="00DB58AA"/>
    <w:rsid w:val="00DB60B6"/>
    <w:rsid w:val="00DB6450"/>
    <w:rsid w:val="00DC31D8"/>
    <w:rsid w:val="00DC430B"/>
    <w:rsid w:val="00DC4873"/>
    <w:rsid w:val="00DC55C8"/>
    <w:rsid w:val="00DC60F1"/>
    <w:rsid w:val="00DD10A4"/>
    <w:rsid w:val="00DD22E7"/>
    <w:rsid w:val="00DD3D78"/>
    <w:rsid w:val="00DD46F3"/>
    <w:rsid w:val="00DD5E70"/>
    <w:rsid w:val="00DE3429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0BAC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4500B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0BE4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2A5"/>
    <w:rsid w:val="00EC2769"/>
    <w:rsid w:val="00EC4FA5"/>
    <w:rsid w:val="00EC52FD"/>
    <w:rsid w:val="00EC613E"/>
    <w:rsid w:val="00EC75ED"/>
    <w:rsid w:val="00ED0703"/>
    <w:rsid w:val="00ED1089"/>
    <w:rsid w:val="00ED14BD"/>
    <w:rsid w:val="00ED1E11"/>
    <w:rsid w:val="00ED2516"/>
    <w:rsid w:val="00ED2E69"/>
    <w:rsid w:val="00EE01B8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00D"/>
    <w:rsid w:val="00F4259E"/>
    <w:rsid w:val="00F43984"/>
    <w:rsid w:val="00F439A0"/>
    <w:rsid w:val="00F45607"/>
    <w:rsid w:val="00F466EC"/>
    <w:rsid w:val="00F4722B"/>
    <w:rsid w:val="00F52698"/>
    <w:rsid w:val="00F54432"/>
    <w:rsid w:val="00F55CE8"/>
    <w:rsid w:val="00F606EE"/>
    <w:rsid w:val="00F60958"/>
    <w:rsid w:val="00F60DF5"/>
    <w:rsid w:val="00F60EBA"/>
    <w:rsid w:val="00F659EB"/>
    <w:rsid w:val="00F65F74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C6B75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E74F5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typdok@spravazeleznic.cz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typdok.tudc.cz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votoupal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typdok.tudc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  <w:docPart>
      <w:docPartPr>
        <w:name w:val="B99CDD9E754E40058ABE66BE5B1F38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F603E6-9016-49CC-8D4C-29EE886894AB}"/>
      </w:docPartPr>
      <w:docPartBody>
        <w:p w:rsidR="008D775E" w:rsidRDefault="008E3725" w:rsidP="008E3725">
          <w:pPr>
            <w:pStyle w:val="B99CDD9E754E40058ABE66BE5B1F389A"/>
          </w:pPr>
          <w:r w:rsidRPr="00D72F41">
            <w:rPr>
              <w:rStyle w:val="Zstupntext"/>
            </w:rPr>
            <w:t>Klikněte sem a zadejte text.</w:t>
          </w:r>
        </w:p>
      </w:docPartBody>
    </w:docPart>
    <w:docPart>
      <w:docPartPr>
        <w:name w:val="083A0008908D42C18EE32657763E05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A063A-A395-4A4A-A525-7D61F3AA1BB6}"/>
      </w:docPartPr>
      <w:docPartBody>
        <w:p w:rsidR="008D775E" w:rsidRDefault="008E3725" w:rsidP="008E3725">
          <w:pPr>
            <w:pStyle w:val="083A0008908D42C18EE32657763E0528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21E95"/>
    <w:rsid w:val="00043095"/>
    <w:rsid w:val="00082D50"/>
    <w:rsid w:val="00182DEA"/>
    <w:rsid w:val="001A0BDC"/>
    <w:rsid w:val="001F0177"/>
    <w:rsid w:val="00204520"/>
    <w:rsid w:val="0022554F"/>
    <w:rsid w:val="00256AC1"/>
    <w:rsid w:val="00290B97"/>
    <w:rsid w:val="002D74B9"/>
    <w:rsid w:val="002E448E"/>
    <w:rsid w:val="003A0587"/>
    <w:rsid w:val="003D1CE3"/>
    <w:rsid w:val="003D468A"/>
    <w:rsid w:val="00553D37"/>
    <w:rsid w:val="0055658F"/>
    <w:rsid w:val="005A5A36"/>
    <w:rsid w:val="005B1DD6"/>
    <w:rsid w:val="005C446F"/>
    <w:rsid w:val="00641106"/>
    <w:rsid w:val="006879C9"/>
    <w:rsid w:val="007263AB"/>
    <w:rsid w:val="007A54EE"/>
    <w:rsid w:val="007C04C2"/>
    <w:rsid w:val="007C185D"/>
    <w:rsid w:val="008417F1"/>
    <w:rsid w:val="0088762F"/>
    <w:rsid w:val="008D775E"/>
    <w:rsid w:val="008E3725"/>
    <w:rsid w:val="008F69B2"/>
    <w:rsid w:val="00913853"/>
    <w:rsid w:val="00A13EDF"/>
    <w:rsid w:val="00A255A8"/>
    <w:rsid w:val="00A57052"/>
    <w:rsid w:val="00A57B8D"/>
    <w:rsid w:val="00A6314C"/>
    <w:rsid w:val="00A66753"/>
    <w:rsid w:val="00A7139D"/>
    <w:rsid w:val="00B00FA3"/>
    <w:rsid w:val="00B04ADF"/>
    <w:rsid w:val="00B16F27"/>
    <w:rsid w:val="00B30CC9"/>
    <w:rsid w:val="00B51284"/>
    <w:rsid w:val="00B642BC"/>
    <w:rsid w:val="00BC7389"/>
    <w:rsid w:val="00BF7EAF"/>
    <w:rsid w:val="00C4354E"/>
    <w:rsid w:val="00C710FC"/>
    <w:rsid w:val="00CF3DC6"/>
    <w:rsid w:val="00CF6400"/>
    <w:rsid w:val="00D014C9"/>
    <w:rsid w:val="00D60657"/>
    <w:rsid w:val="00DA36A4"/>
    <w:rsid w:val="00DC2571"/>
    <w:rsid w:val="00E54FBF"/>
    <w:rsid w:val="00EC1FE9"/>
    <w:rsid w:val="00ED0E92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E3725"/>
    <w:rPr>
      <w:color w:val="808080"/>
    </w:rPr>
  </w:style>
  <w:style w:type="paragraph" w:customStyle="1" w:styleId="AEEF0E51FF3443268007CA0255E7F1BD">
    <w:name w:val="AEEF0E51FF3443268007CA0255E7F1BD"/>
  </w:style>
  <w:style w:type="paragraph" w:customStyle="1" w:styleId="B99CDD9E754E40058ABE66BE5B1F389A">
    <w:name w:val="B99CDD9E754E40058ABE66BE5B1F389A"/>
    <w:rsid w:val="008E3725"/>
    <w:rPr>
      <w:kern w:val="2"/>
      <w14:ligatures w14:val="standardContextual"/>
    </w:rPr>
  </w:style>
  <w:style w:type="paragraph" w:customStyle="1" w:styleId="083A0008908D42C18EE32657763E0528">
    <w:name w:val="083A0008908D42C18EE32657763E0528"/>
    <w:rsid w:val="008E3725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DBB6E5E-B896-42F7-A9E2-EDA3F282429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25</TotalTime>
  <Pages>13</Pages>
  <Words>4988</Words>
  <Characters>29432</Characters>
  <Application>Microsoft Office Word</Application>
  <DocSecurity>0</DocSecurity>
  <Lines>245</Lines>
  <Paragraphs>68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34352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Jüttnerová Andrea, Mgr.</cp:lastModifiedBy>
  <cp:revision>6</cp:revision>
  <cp:lastPrinted>2023-02-06T13:26:00Z</cp:lastPrinted>
  <dcterms:created xsi:type="dcterms:W3CDTF">2023-07-11T11:11:00Z</dcterms:created>
  <dcterms:modified xsi:type="dcterms:W3CDTF">2023-07-13T12:04:00Z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